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4472C4" w:themeColor="accent1"/>
          <w:lang w:eastAsia="en-US"/>
        </w:rPr>
        <w:id w:val="-1354415685"/>
        <w:docPartObj>
          <w:docPartGallery w:val="Cover Pages"/>
          <w:docPartUnique/>
        </w:docPartObj>
      </w:sdtPr>
      <w:sdtEndPr>
        <w:rPr>
          <w:rFonts w:ascii="Arial" w:eastAsia="Times New Roman" w:hAnsi="Arial" w:cs="Arial"/>
          <w:b/>
          <w:bCs/>
          <w:color w:val="444444"/>
          <w:sz w:val="23"/>
          <w:szCs w:val="23"/>
        </w:rPr>
      </w:sdtEndPr>
      <w:sdtContent>
        <w:p w14:paraId="30023E97" w14:textId="32B04805" w:rsidR="0018781B" w:rsidRDefault="0018781B">
          <w:pPr>
            <w:pStyle w:val="Sansinterligne"/>
            <w:spacing w:before="1540" w:after="240"/>
            <w:jc w:val="center"/>
            <w:rPr>
              <w:color w:val="4472C4" w:themeColor="accent1"/>
            </w:rPr>
          </w:pPr>
          <w:r w:rsidRPr="00FA0787">
            <w:rPr>
              <w:rFonts w:ascii="Arial" w:eastAsia="Times New Roman" w:hAnsi="Arial" w:cs="Arial"/>
              <w:b/>
              <w:bCs/>
              <w:noProof/>
              <w:color w:val="444444"/>
              <w:sz w:val="23"/>
              <w:szCs w:val="23"/>
            </w:rPr>
            <w:drawing>
              <wp:anchor distT="0" distB="0" distL="114300" distR="114300" simplePos="0" relativeHeight="251659264" behindDoc="0" locked="0" layoutInCell="1" allowOverlap="1" wp14:anchorId="538C720E" wp14:editId="771632B9">
                <wp:simplePos x="0" y="0"/>
                <wp:positionH relativeFrom="margin">
                  <wp:align>left</wp:align>
                </wp:positionH>
                <wp:positionV relativeFrom="paragraph">
                  <wp:posOffset>-17780</wp:posOffset>
                </wp:positionV>
                <wp:extent cx="1612900" cy="1030605"/>
                <wp:effectExtent l="0" t="0" r="635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900" cy="1030605"/>
                        </a:xfrm>
                        <a:prstGeom prst="rect">
                          <a:avLst/>
                        </a:prstGeom>
                      </pic:spPr>
                    </pic:pic>
                  </a:graphicData>
                </a:graphic>
              </wp:anchor>
            </w:drawing>
          </w:r>
        </w:p>
        <w:p w14:paraId="71A6FFE3" w14:textId="6E3A268E" w:rsidR="0018781B" w:rsidRDefault="0018781B">
          <w:pPr>
            <w:pStyle w:val="Sansinterligne"/>
            <w:spacing w:before="1540" w:after="240"/>
            <w:jc w:val="center"/>
            <w:rPr>
              <w:color w:val="4472C4" w:themeColor="accent1"/>
            </w:rPr>
          </w:pPr>
          <w:r>
            <w:rPr>
              <w:noProof/>
              <w:color w:val="4472C4" w:themeColor="accent1"/>
            </w:rPr>
            <w:drawing>
              <wp:inline distT="0" distB="0" distL="0" distR="0" wp14:anchorId="3209B459" wp14:editId="600FC170">
                <wp:extent cx="1417320" cy="750898"/>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re"/>
            <w:tag w:val=""/>
            <w:id w:val="1735040861"/>
            <w:placeholder>
              <w:docPart w:val="FC1156D22064421995D11254A5BA3DF5"/>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2EB38A4C" w14:textId="774A3D92" w:rsidR="0018781B" w:rsidRDefault="0018781B">
              <w:pPr>
                <w:pStyle w:val="Sansinterligne"/>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PROJET ASSOCIATIF</w:t>
              </w:r>
            </w:p>
          </w:sdtContent>
        </w:sdt>
        <w:sdt>
          <w:sdtPr>
            <w:rPr>
              <w:color w:val="4472C4" w:themeColor="accent1"/>
              <w:sz w:val="28"/>
              <w:szCs w:val="28"/>
            </w:rPr>
            <w:alias w:val="Sous-titre"/>
            <w:tag w:val=""/>
            <w:id w:val="328029620"/>
            <w:placeholder>
              <w:docPart w:val="E04F956DC1C44A529B281BDDD0DB13BC"/>
            </w:placeholder>
            <w:dataBinding w:prefixMappings="xmlns:ns0='http://purl.org/dc/elements/1.1/' xmlns:ns1='http://schemas.openxmlformats.org/package/2006/metadata/core-properties' " w:xpath="/ns1:coreProperties[1]/ns0:subject[1]" w:storeItemID="{6C3C8BC8-F283-45AE-878A-BAB7291924A1}"/>
            <w:text/>
          </w:sdtPr>
          <w:sdtEndPr/>
          <w:sdtContent>
            <w:p w14:paraId="38CD4F90" w14:textId="5B5535DB" w:rsidR="0018781B" w:rsidRDefault="0018781B">
              <w:pPr>
                <w:pStyle w:val="Sansinterligne"/>
                <w:jc w:val="center"/>
                <w:rPr>
                  <w:color w:val="4472C4" w:themeColor="accent1"/>
                  <w:sz w:val="28"/>
                  <w:szCs w:val="28"/>
                </w:rPr>
              </w:pPr>
              <w:r>
                <w:rPr>
                  <w:color w:val="4472C4" w:themeColor="accent1"/>
                  <w:sz w:val="28"/>
                  <w:szCs w:val="28"/>
                </w:rPr>
                <w:t>2021/2026</w:t>
              </w:r>
            </w:p>
          </w:sdtContent>
        </w:sdt>
        <w:p w14:paraId="37722BDE" w14:textId="347560F1" w:rsidR="0018781B" w:rsidRDefault="0018781B">
          <w:pPr>
            <w:pStyle w:val="Sansinterligne"/>
            <w:spacing w:before="480"/>
            <w:jc w:val="center"/>
            <w:rPr>
              <w:color w:val="4472C4" w:themeColor="accent1"/>
            </w:rPr>
          </w:pPr>
          <w:r>
            <w:rPr>
              <w:noProof/>
              <w:color w:val="4472C4" w:themeColor="accent1"/>
            </w:rPr>
            <w:drawing>
              <wp:inline distT="0" distB="0" distL="0" distR="0" wp14:anchorId="62FEA9BB" wp14:editId="35702D57">
                <wp:extent cx="758952" cy="478932"/>
                <wp:effectExtent l="0" t="0" r="3175"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00C6CFE4" w14:textId="31CEA393" w:rsidR="0018781B" w:rsidRDefault="00BA4799">
          <w:pPr>
            <w:rPr>
              <w:rFonts w:ascii="Arial" w:eastAsia="Times New Roman" w:hAnsi="Arial" w:cs="Arial"/>
              <w:b/>
              <w:bCs/>
              <w:color w:val="444444"/>
              <w:sz w:val="23"/>
              <w:szCs w:val="23"/>
              <w:lang w:eastAsia="fr-FR"/>
            </w:rPr>
          </w:pPr>
          <w:r>
            <w:rPr>
              <w:rFonts w:ascii="Arial" w:eastAsia="Times New Roman" w:hAnsi="Arial" w:cs="Arial"/>
              <w:b/>
              <w:bCs/>
              <w:noProof/>
              <w:color w:val="444444"/>
              <w:sz w:val="23"/>
              <w:szCs w:val="23"/>
            </w:rPr>
            <w:drawing>
              <wp:anchor distT="0" distB="0" distL="114300" distR="114300" simplePos="0" relativeHeight="251679744" behindDoc="1" locked="0" layoutInCell="1" allowOverlap="1" wp14:anchorId="3AC4FDD3" wp14:editId="3F65BAA7">
                <wp:simplePos x="0" y="0"/>
                <wp:positionH relativeFrom="column">
                  <wp:posOffset>3338623</wp:posOffset>
                </wp:positionH>
                <wp:positionV relativeFrom="paragraph">
                  <wp:posOffset>2158926</wp:posOffset>
                </wp:positionV>
                <wp:extent cx="2039614" cy="1402878"/>
                <wp:effectExtent l="0" t="0" r="0" b="698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8847" cy="1409228"/>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color w:val="444444"/>
              <w:sz w:val="23"/>
              <w:szCs w:val="23"/>
            </w:rPr>
            <w:drawing>
              <wp:anchor distT="0" distB="0" distL="114300" distR="114300" simplePos="0" relativeHeight="251678720" behindDoc="0" locked="0" layoutInCell="1" allowOverlap="1" wp14:anchorId="5073646B" wp14:editId="6E9978C1">
                <wp:simplePos x="0" y="0"/>
                <wp:positionH relativeFrom="margin">
                  <wp:posOffset>1243492</wp:posOffset>
                </wp:positionH>
                <wp:positionV relativeFrom="paragraph">
                  <wp:posOffset>2147895</wp:posOffset>
                </wp:positionV>
                <wp:extent cx="2096192" cy="141351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6192" cy="141351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color w:val="444444"/>
              <w:sz w:val="23"/>
              <w:szCs w:val="23"/>
            </w:rPr>
            <w:drawing>
              <wp:anchor distT="0" distB="0" distL="114300" distR="114300" simplePos="0" relativeHeight="251677696" behindDoc="0" locked="0" layoutInCell="1" allowOverlap="1" wp14:anchorId="55F34344" wp14:editId="7659A6EC">
                <wp:simplePos x="0" y="0"/>
                <wp:positionH relativeFrom="page">
                  <wp:posOffset>3795823</wp:posOffset>
                </wp:positionH>
                <wp:positionV relativeFrom="paragraph">
                  <wp:posOffset>766061</wp:posOffset>
                </wp:positionV>
                <wp:extent cx="2040579" cy="1393973"/>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4902" cy="1396926"/>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color w:val="444444"/>
              <w:sz w:val="23"/>
              <w:szCs w:val="23"/>
            </w:rPr>
            <w:drawing>
              <wp:anchor distT="0" distB="0" distL="114300" distR="114300" simplePos="0" relativeHeight="251676672" behindDoc="1" locked="0" layoutInCell="1" allowOverlap="1" wp14:anchorId="49310E3F" wp14:editId="597A30F9">
                <wp:simplePos x="0" y="0"/>
                <wp:positionH relativeFrom="column">
                  <wp:posOffset>1244343</wp:posOffset>
                </wp:positionH>
                <wp:positionV relativeFrom="paragraph">
                  <wp:posOffset>762310</wp:posOffset>
                </wp:positionV>
                <wp:extent cx="2094614" cy="1398144"/>
                <wp:effectExtent l="0" t="0" r="127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4614" cy="1398144"/>
                        </a:xfrm>
                        <a:prstGeom prst="rect">
                          <a:avLst/>
                        </a:prstGeom>
                      </pic:spPr>
                    </pic:pic>
                  </a:graphicData>
                </a:graphic>
                <wp14:sizeRelH relativeFrom="margin">
                  <wp14:pctWidth>0</wp14:pctWidth>
                </wp14:sizeRelH>
                <wp14:sizeRelV relativeFrom="margin">
                  <wp14:pctHeight>0</wp14:pctHeight>
                </wp14:sizeRelV>
              </wp:anchor>
            </w:drawing>
          </w:r>
          <w:r>
            <w:rPr>
              <w:noProof/>
              <w:color w:val="4472C4" w:themeColor="accent1"/>
            </w:rPr>
            <mc:AlternateContent>
              <mc:Choice Requires="wps">
                <w:drawing>
                  <wp:anchor distT="0" distB="0" distL="114300" distR="114300" simplePos="0" relativeHeight="251658240" behindDoc="0" locked="0" layoutInCell="1" allowOverlap="1" wp14:anchorId="1414265C" wp14:editId="47A998DD">
                    <wp:simplePos x="0" y="0"/>
                    <wp:positionH relativeFrom="margin">
                      <wp:align>right</wp:align>
                    </wp:positionH>
                    <wp:positionV relativeFrom="margin">
                      <wp:align>bottom</wp:align>
                    </wp:positionV>
                    <wp:extent cx="6553200" cy="557784"/>
                    <wp:effectExtent l="0" t="0" r="2540" b="635"/>
                    <wp:wrapNone/>
                    <wp:docPr id="142" name="Zone de texte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
                                  <w:tag w:val=""/>
                                  <w:id w:val="197127006"/>
                                  <w:showingPlcHdr/>
                                  <w:dataBinding w:prefixMappings="xmlns:ns0='http://schemas.microsoft.com/office/2006/coverPageProps' " w:xpath="/ns0:CoverPageProperties[1]/ns0:PublishDate[1]" w:storeItemID="{55AF091B-3C7A-41E3-B477-F2FDAA23CFDA}"/>
                                  <w:date w:fullDate="2021-05-26T00:00:00Z">
                                    <w:dateFormat w:val="dd MMMM yyyy"/>
                                    <w:lid w:val="fr-FR"/>
                                    <w:storeMappedDataAs w:val="dateTime"/>
                                    <w:calendar w:val="gregorian"/>
                                  </w:date>
                                </w:sdtPr>
                                <w:sdtEndPr/>
                                <w:sdtContent>
                                  <w:p w14:paraId="438E940E" w14:textId="14505E0D" w:rsidR="0018781B" w:rsidRDefault="00BA4799">
                                    <w:pPr>
                                      <w:pStyle w:val="Sansinterligne"/>
                                      <w:spacing w:after="40"/>
                                      <w:jc w:val="center"/>
                                      <w:rPr>
                                        <w:caps/>
                                        <w:color w:val="4472C4" w:themeColor="accent1"/>
                                        <w:sz w:val="28"/>
                                        <w:szCs w:val="28"/>
                                      </w:rPr>
                                    </w:pPr>
                                    <w:r>
                                      <w:rPr>
                                        <w:caps/>
                                        <w:color w:val="4472C4" w:themeColor="accent1"/>
                                        <w:sz w:val="28"/>
                                        <w:szCs w:val="28"/>
                                      </w:rPr>
                                      <w:t xml:space="preserve">     </w:t>
                                    </w:r>
                                  </w:p>
                                </w:sdtContent>
                              </w:sdt>
                              <w:p w14:paraId="4FD2A2D8" w14:textId="1763F146" w:rsidR="0018781B" w:rsidRDefault="00A80FBC">
                                <w:pPr>
                                  <w:pStyle w:val="Sansinterligne"/>
                                  <w:jc w:val="center"/>
                                  <w:rPr>
                                    <w:color w:val="4472C4" w:themeColor="accent1"/>
                                  </w:rPr>
                                </w:pPr>
                                <w:sdt>
                                  <w:sdtPr>
                                    <w:rPr>
                                      <w:caps/>
                                      <w:color w:val="4472C4" w:themeColor="accent1"/>
                                    </w:rPr>
                                    <w:alias w:val="Société"/>
                                    <w:tag w:val=""/>
                                    <w:id w:val="1390145197"/>
                                    <w:dataBinding w:prefixMappings="xmlns:ns0='http://schemas.openxmlformats.org/officeDocument/2006/extended-properties' " w:xpath="/ns0:Properties[1]/ns0:Company[1]" w:storeItemID="{6668398D-A668-4E3E-A5EB-62B293D839F1}"/>
                                    <w:text/>
                                  </w:sdtPr>
                                  <w:sdtEndPr/>
                                  <w:sdtContent>
                                    <w:r w:rsidR="0018781B">
                                      <w:rPr>
                                        <w:caps/>
                                        <w:color w:val="4472C4" w:themeColor="accent1"/>
                                      </w:rPr>
                                      <w:t>ars 95</w:t>
                                    </w:r>
                                  </w:sdtContent>
                                </w:sdt>
                              </w:p>
                              <w:p w14:paraId="5EBE166D" w14:textId="107AE194" w:rsidR="0018781B" w:rsidRDefault="00A80FBC">
                                <w:pPr>
                                  <w:pStyle w:val="Sansinterligne"/>
                                  <w:jc w:val="center"/>
                                  <w:rPr>
                                    <w:color w:val="4472C4" w:themeColor="accent1"/>
                                  </w:rPr>
                                </w:pPr>
                                <w:sdt>
                                  <w:sdtPr>
                                    <w:rPr>
                                      <w:color w:val="4472C4" w:themeColor="accent1"/>
                                    </w:rPr>
                                    <w:alias w:val="Adresse"/>
                                    <w:tag w:val=""/>
                                    <w:id w:val="-726379553"/>
                                    <w:dataBinding w:prefixMappings="xmlns:ns0='http://schemas.microsoft.com/office/2006/coverPageProps' " w:xpath="/ns0:CoverPageProperties[1]/ns0:CompanyAddress[1]" w:storeItemID="{55AF091B-3C7A-41E3-B477-F2FDAA23CFDA}"/>
                                    <w:text/>
                                  </w:sdtPr>
                                  <w:sdtEndPr/>
                                  <w:sdtContent>
                                    <w:r w:rsidR="0018781B">
                                      <w:rPr>
                                        <w:color w:val="4472C4" w:themeColor="accent1"/>
                                      </w:rPr>
                                      <w:t>Saint-Ouen-l’Aumône</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414265C" id="_x0000_t202" coordsize="21600,21600" o:spt="202" path="m,l,21600r21600,l21600,xe">
                    <v:stroke joinstyle="miter"/>
                    <v:path gradientshapeok="t" o:connecttype="rect"/>
                  </v:shapetype>
                  <v:shape id="Zone de texte 142" o:spid="_x0000_s1026" type="#_x0000_t202" style="position:absolute;margin-left:464.8pt;margin-top:0;width:516pt;height:43.9pt;z-index:251658240;visibility:visible;mso-wrap-style:square;mso-width-percent:1000;mso-height-percent:0;mso-wrap-distance-left:9pt;mso-wrap-distance-top:0;mso-wrap-distance-right:9pt;mso-wrap-distance-bottom:0;mso-position-horizontal:right;mso-position-horizontal-relative:margin;mso-position-vertical:bottom;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ZDVegIAAFsFAAAOAAAAZHJzL2Uyb0RvYy54bWysVE1P3DAQvVfqf7B8L1k+FtCKLNqCqCoh&#10;QIUKqTevY7NRHY9rezfZ/nqenWRBtBeqXpyJ58145s3H2XnXGLZRPtRkS76/N+FMWUlVbZ9K/v3h&#10;6tMpZyEKWwlDVpV8qwI/n3/8cNa6mTqgFZlKeQYnNsxaV/JVjG5WFEGuVCPCHjllodTkGxHx65+K&#10;yosW3htTHEwmx0VLvnKepAoBt5e9ks+zf62VjLdaBxWZKTlii/n0+Vyms5ifidmTF25VyyEM8Q9R&#10;NKK2eHTn6lJEwda+/sNVU0tPgXTck9QUpHUtVc4B2exP3mRzvxJO5VxATnA7msL/cytvNnee1RVq&#10;d3TAmRUNivQDpWKVYlF1UbGkAE2tCzOg7x3wsftMHUzG+4DLlH2nfZO+yItBD8K3O5Lhi0lcHk+n&#10;h6gcZxK66fTk5PQouSlerJ0P8YuihiWh5B5FzNyKzXWIPXSEpMcsXdXG5EIay1q8cDidZIOdBs6N&#10;TViVW2JwkzLqI89S3BqVMMZ+UxqU5ATSRW5GdWE82wi0kZBS2Zhzz36BTiiNIN5jOOBfonqPcZ/H&#10;+DLZuDNuaks+Z/8m7OrnGLLu8eD8Vd5JjN2yGyq9pGqLQnvqJyY4eVWjGtcixDvhMSIoIMY+3uLQ&#10;hsA6DRJnK/K//3af8OhcaDlrMXIlD7/WwivOzFeLnk7zOQp+FJajYNfNBYH+fSwUJ7MIAx/NKGpP&#10;zSO2wSK9ApWwEm+VfDmKF7EffGwTqRaLDMIUOhGv7b2TyXWqRuqth+5ReDc0YBqDGxqHUcze9GGP&#10;zY3iFuuIbsxNmgjtWRyIxgTnNh+2TVoRr/8z6mUnzp8BAAD//wMAUEsDBBQABgAIAAAAIQAfg2m8&#10;3AAAAAUBAAAPAAAAZHJzL2Rvd25yZXYueG1sTI9BS8NAEIXvgv9hGcGLtBsrmBCzKSL1IILY6qHe&#10;NtkxG5qdDdlpu/rr3XrRy4PHG977plpGN4gDTqH3pOB6noFAar3pqVPw/vY4K0AE1mT04AkVfGGA&#10;ZX1+VunS+COt8bDhTqQSCqVWYJnHUsrQWnQ6zP2IlLJPPznNyU6dNJM+pnI3yEWW3Uqne0oLVo/4&#10;YLHdbfZOwVN4/g52FbevL/mquWpys/uIrNTlRby/A8EY+e8YTvgJHerE1Pg9mSAGBekR/tVTlt0s&#10;km8UFHkBsq7kf/r6BwAA//8DAFBLAQItABQABgAIAAAAIQC2gziS/gAAAOEBAAATAAAAAAAAAAAA&#10;AAAAAAAAAABbQ29udGVudF9UeXBlc10ueG1sUEsBAi0AFAAGAAgAAAAhADj9If/WAAAAlAEAAAsA&#10;AAAAAAAAAAAAAAAALwEAAF9yZWxzLy5yZWxzUEsBAi0AFAAGAAgAAAAhAFHZkNV6AgAAWwUAAA4A&#10;AAAAAAAAAAAAAAAALgIAAGRycy9lMm9Eb2MueG1sUEsBAi0AFAAGAAgAAAAhAB+DabzcAAAABQEA&#10;AA8AAAAAAAAAAAAAAAAA1AQAAGRycy9kb3ducmV2LnhtbFBLBQYAAAAABAAEAPMAAADdBQAAAAA=&#10;" filled="f" stroked="f" strokeweight=".5pt">
                    <v:textbox style="mso-fit-shape-to-text:t" inset="0,0,0,0">
                      <w:txbxContent>
                        <w:sdt>
                          <w:sdtPr>
                            <w:rPr>
                              <w:caps/>
                              <w:color w:val="4472C4" w:themeColor="accent1"/>
                              <w:sz w:val="28"/>
                              <w:szCs w:val="28"/>
                            </w:rPr>
                            <w:alias w:val="Date "/>
                            <w:tag w:val=""/>
                            <w:id w:val="197127006"/>
                            <w:showingPlcHdr/>
                            <w:dataBinding w:prefixMappings="xmlns:ns0='http://schemas.microsoft.com/office/2006/coverPageProps' " w:xpath="/ns0:CoverPageProperties[1]/ns0:PublishDate[1]" w:storeItemID="{55AF091B-3C7A-41E3-B477-F2FDAA23CFDA}"/>
                            <w:date w:fullDate="2021-05-26T00:00:00Z">
                              <w:dateFormat w:val="dd MMMM yyyy"/>
                              <w:lid w:val="fr-FR"/>
                              <w:storeMappedDataAs w:val="dateTime"/>
                              <w:calendar w:val="gregorian"/>
                            </w:date>
                          </w:sdtPr>
                          <w:sdtEndPr/>
                          <w:sdtContent>
                            <w:p w14:paraId="438E940E" w14:textId="14505E0D" w:rsidR="0018781B" w:rsidRDefault="00BA4799">
                              <w:pPr>
                                <w:pStyle w:val="Sansinterligne"/>
                                <w:spacing w:after="40"/>
                                <w:jc w:val="center"/>
                                <w:rPr>
                                  <w:caps/>
                                  <w:color w:val="4472C4" w:themeColor="accent1"/>
                                  <w:sz w:val="28"/>
                                  <w:szCs w:val="28"/>
                                </w:rPr>
                              </w:pPr>
                              <w:r>
                                <w:rPr>
                                  <w:caps/>
                                  <w:color w:val="4472C4" w:themeColor="accent1"/>
                                  <w:sz w:val="28"/>
                                  <w:szCs w:val="28"/>
                                </w:rPr>
                                <w:t xml:space="preserve">     </w:t>
                              </w:r>
                            </w:p>
                          </w:sdtContent>
                        </w:sdt>
                        <w:p w14:paraId="4FD2A2D8" w14:textId="1763F146" w:rsidR="0018781B" w:rsidRDefault="00A80FBC">
                          <w:pPr>
                            <w:pStyle w:val="Sansinterligne"/>
                            <w:jc w:val="center"/>
                            <w:rPr>
                              <w:color w:val="4472C4" w:themeColor="accent1"/>
                            </w:rPr>
                          </w:pPr>
                          <w:sdt>
                            <w:sdtPr>
                              <w:rPr>
                                <w:caps/>
                                <w:color w:val="4472C4" w:themeColor="accent1"/>
                              </w:rPr>
                              <w:alias w:val="Société"/>
                              <w:tag w:val=""/>
                              <w:id w:val="1390145197"/>
                              <w:dataBinding w:prefixMappings="xmlns:ns0='http://schemas.openxmlformats.org/officeDocument/2006/extended-properties' " w:xpath="/ns0:Properties[1]/ns0:Company[1]" w:storeItemID="{6668398D-A668-4E3E-A5EB-62B293D839F1}"/>
                              <w:text/>
                            </w:sdtPr>
                            <w:sdtEndPr/>
                            <w:sdtContent>
                              <w:r w:rsidR="0018781B">
                                <w:rPr>
                                  <w:caps/>
                                  <w:color w:val="4472C4" w:themeColor="accent1"/>
                                </w:rPr>
                                <w:t>ars 95</w:t>
                              </w:r>
                            </w:sdtContent>
                          </w:sdt>
                        </w:p>
                        <w:p w14:paraId="5EBE166D" w14:textId="107AE194" w:rsidR="0018781B" w:rsidRDefault="00A80FBC">
                          <w:pPr>
                            <w:pStyle w:val="Sansinterligne"/>
                            <w:jc w:val="center"/>
                            <w:rPr>
                              <w:color w:val="4472C4" w:themeColor="accent1"/>
                            </w:rPr>
                          </w:pPr>
                          <w:sdt>
                            <w:sdtPr>
                              <w:rPr>
                                <w:color w:val="4472C4" w:themeColor="accent1"/>
                              </w:rPr>
                              <w:alias w:val="Adresse"/>
                              <w:tag w:val=""/>
                              <w:id w:val="-726379553"/>
                              <w:dataBinding w:prefixMappings="xmlns:ns0='http://schemas.microsoft.com/office/2006/coverPageProps' " w:xpath="/ns0:CoverPageProperties[1]/ns0:CompanyAddress[1]" w:storeItemID="{55AF091B-3C7A-41E3-B477-F2FDAA23CFDA}"/>
                              <w:text/>
                            </w:sdtPr>
                            <w:sdtEndPr/>
                            <w:sdtContent>
                              <w:r w:rsidR="0018781B">
                                <w:rPr>
                                  <w:color w:val="4472C4" w:themeColor="accent1"/>
                                </w:rPr>
                                <w:t>Saint-Ouen-l’Aumône</w:t>
                              </w:r>
                            </w:sdtContent>
                          </w:sdt>
                        </w:p>
                      </w:txbxContent>
                    </v:textbox>
                    <w10:wrap anchorx="margin" anchory="margin"/>
                  </v:shape>
                </w:pict>
              </mc:Fallback>
            </mc:AlternateContent>
          </w:r>
          <w:r w:rsidR="0018781B">
            <w:rPr>
              <w:rFonts w:ascii="Arial" w:eastAsia="Times New Roman" w:hAnsi="Arial" w:cs="Arial"/>
              <w:b/>
              <w:bCs/>
              <w:color w:val="444444"/>
              <w:sz w:val="23"/>
              <w:szCs w:val="23"/>
              <w:lang w:eastAsia="fr-FR"/>
            </w:rPr>
            <w:br w:type="page"/>
          </w:r>
        </w:p>
      </w:sdtContent>
    </w:sdt>
    <w:p w14:paraId="04849CC1" w14:textId="77777777" w:rsidR="00312820" w:rsidRDefault="00312820" w:rsidP="00A1600B">
      <w:pPr>
        <w:pStyle w:val="Titre1"/>
        <w:jc w:val="center"/>
        <w:rPr>
          <w:rFonts w:ascii="Arial" w:eastAsia="Times New Roman" w:hAnsi="Arial" w:cs="Arial"/>
          <w:b/>
          <w:bCs/>
          <w:sz w:val="37"/>
          <w:szCs w:val="37"/>
          <w:lang w:eastAsia="fr-FR"/>
        </w:rPr>
      </w:pPr>
      <w:bookmarkStart w:id="0" w:name="_Toc72933025"/>
    </w:p>
    <w:p w14:paraId="1BB84CDE" w14:textId="05B47A08" w:rsidR="00312820" w:rsidRDefault="00312820" w:rsidP="001B63C4">
      <w:pPr>
        <w:pStyle w:val="Titre1"/>
        <w:rPr>
          <w:rFonts w:ascii="Arial" w:eastAsia="Times New Roman" w:hAnsi="Arial" w:cs="Arial"/>
          <w:b/>
          <w:bCs/>
          <w:sz w:val="37"/>
          <w:szCs w:val="37"/>
          <w:lang w:eastAsia="fr-FR"/>
        </w:rPr>
      </w:pPr>
    </w:p>
    <w:p w14:paraId="77BA3A84" w14:textId="77777777" w:rsidR="001B63C4" w:rsidRPr="001B63C4" w:rsidRDefault="001B63C4" w:rsidP="001B63C4">
      <w:pPr>
        <w:rPr>
          <w:lang w:eastAsia="fr-FR"/>
        </w:rPr>
      </w:pPr>
    </w:p>
    <w:p w14:paraId="58D9B977" w14:textId="77777777" w:rsidR="00312820" w:rsidRDefault="00312820" w:rsidP="00A1600B">
      <w:pPr>
        <w:pStyle w:val="Titre1"/>
        <w:jc w:val="center"/>
        <w:rPr>
          <w:rFonts w:ascii="Arial" w:eastAsia="Times New Roman" w:hAnsi="Arial" w:cs="Arial"/>
          <w:b/>
          <w:bCs/>
          <w:sz w:val="37"/>
          <w:szCs w:val="37"/>
          <w:lang w:eastAsia="fr-FR"/>
        </w:rPr>
      </w:pPr>
    </w:p>
    <w:p w14:paraId="0A269EAE" w14:textId="77777777" w:rsidR="00312820" w:rsidRDefault="00312820" w:rsidP="00A1600B">
      <w:pPr>
        <w:pStyle w:val="Titre1"/>
        <w:jc w:val="center"/>
        <w:rPr>
          <w:rFonts w:ascii="Arial" w:eastAsia="Times New Roman" w:hAnsi="Arial" w:cs="Arial"/>
          <w:b/>
          <w:bCs/>
          <w:sz w:val="37"/>
          <w:szCs w:val="37"/>
          <w:lang w:eastAsia="fr-FR"/>
        </w:rPr>
      </w:pPr>
    </w:p>
    <w:p w14:paraId="5396B2EA" w14:textId="1A0D8963" w:rsidR="009C728C" w:rsidRPr="002C3A14" w:rsidRDefault="00312820" w:rsidP="00A1600B">
      <w:pPr>
        <w:pStyle w:val="Titre1"/>
        <w:jc w:val="center"/>
        <w:rPr>
          <w:rFonts w:ascii="Arial" w:eastAsia="Times New Roman" w:hAnsi="Arial" w:cs="Arial"/>
          <w:b/>
          <w:bCs/>
          <w:color w:val="auto"/>
          <w:sz w:val="44"/>
          <w:szCs w:val="44"/>
          <w:lang w:eastAsia="fr-FR"/>
        </w:rPr>
      </w:pPr>
      <w:r w:rsidRPr="002C3A14">
        <w:rPr>
          <w:rFonts w:ascii="Arial" w:eastAsia="Times New Roman" w:hAnsi="Arial" w:cs="Arial"/>
          <w:b/>
          <w:bCs/>
          <w:color w:val="auto"/>
          <w:sz w:val="44"/>
          <w:szCs w:val="44"/>
          <w:lang w:eastAsia="fr-FR"/>
        </w:rPr>
        <w:t>Sommaire</w:t>
      </w:r>
    </w:p>
    <w:p w14:paraId="145C5929" w14:textId="77777777" w:rsidR="00F61732" w:rsidRPr="002C3A14" w:rsidRDefault="00F61732" w:rsidP="00F61732">
      <w:pPr>
        <w:rPr>
          <w:sz w:val="24"/>
          <w:szCs w:val="24"/>
          <w:lang w:eastAsia="fr-FR"/>
        </w:rPr>
      </w:pPr>
    </w:p>
    <w:p w14:paraId="665FB071" w14:textId="7C506647" w:rsidR="00312820" w:rsidRPr="002C3A14" w:rsidRDefault="00312820" w:rsidP="00312820">
      <w:pPr>
        <w:rPr>
          <w:sz w:val="24"/>
          <w:szCs w:val="24"/>
          <w:lang w:eastAsia="fr-FR"/>
        </w:rPr>
      </w:pPr>
    </w:p>
    <w:p w14:paraId="3370AABA" w14:textId="7A6AEBDC" w:rsidR="00312820" w:rsidRPr="002C3A14" w:rsidRDefault="00312820" w:rsidP="00312820">
      <w:pPr>
        <w:rPr>
          <w:sz w:val="32"/>
          <w:szCs w:val="32"/>
          <w:u w:val="dotted" w:color="385623" w:themeColor="accent6" w:themeShade="80"/>
          <w:lang w:eastAsia="fr-FR"/>
        </w:rPr>
      </w:pPr>
      <w:r w:rsidRPr="002C3A14">
        <w:rPr>
          <w:color w:val="2F5496" w:themeColor="accent1" w:themeShade="BF"/>
          <w:sz w:val="36"/>
          <w:szCs w:val="36"/>
          <w:u w:val="dotted" w:color="385623" w:themeColor="accent6" w:themeShade="80"/>
          <w:lang w:eastAsia="fr-FR"/>
        </w:rPr>
        <w:t>Historique</w:t>
      </w:r>
      <w:r w:rsidR="00DD4EA4" w:rsidRPr="002C3A14">
        <w:rPr>
          <w:sz w:val="32"/>
          <w:szCs w:val="32"/>
          <w:u w:val="dotted" w:color="385623" w:themeColor="accent6" w:themeShade="80"/>
          <w:lang w:eastAsia="fr-FR"/>
        </w:rPr>
        <w:t xml:space="preserve">                                                                                                                       </w:t>
      </w:r>
      <w:r w:rsidR="002C3A14">
        <w:rPr>
          <w:sz w:val="32"/>
          <w:szCs w:val="32"/>
          <w:u w:val="dotted" w:color="385623" w:themeColor="accent6" w:themeShade="80"/>
          <w:lang w:eastAsia="fr-FR"/>
        </w:rPr>
        <w:t xml:space="preserve">  </w:t>
      </w:r>
      <w:r w:rsidR="001A1839" w:rsidRPr="002C3A14">
        <w:rPr>
          <w:b/>
          <w:bCs/>
          <w:sz w:val="32"/>
          <w:szCs w:val="32"/>
          <w:u w:val="dotted" w:color="385623" w:themeColor="accent6" w:themeShade="80"/>
          <w:lang w:eastAsia="fr-FR"/>
        </w:rPr>
        <w:t>3</w:t>
      </w:r>
    </w:p>
    <w:p w14:paraId="43D3DA87" w14:textId="1574F088" w:rsidR="00312820" w:rsidRPr="002C3A14" w:rsidRDefault="00312820" w:rsidP="00312820">
      <w:pPr>
        <w:rPr>
          <w:sz w:val="32"/>
          <w:szCs w:val="32"/>
          <w:u w:val="dotted" w:color="385623" w:themeColor="accent6" w:themeShade="80"/>
          <w:lang w:eastAsia="fr-FR"/>
        </w:rPr>
      </w:pPr>
      <w:r w:rsidRPr="002C3A14">
        <w:rPr>
          <w:color w:val="2F5496" w:themeColor="accent1" w:themeShade="BF"/>
          <w:sz w:val="36"/>
          <w:szCs w:val="36"/>
          <w:u w:val="dotted" w:color="385623" w:themeColor="accent6" w:themeShade="80"/>
          <w:lang w:eastAsia="fr-FR"/>
        </w:rPr>
        <w:t>Le contexte de notre engagement</w:t>
      </w:r>
      <w:r w:rsidR="001A1839" w:rsidRPr="002C3A14">
        <w:rPr>
          <w:sz w:val="32"/>
          <w:szCs w:val="32"/>
          <w:u w:val="dotted" w:color="385623" w:themeColor="accent6" w:themeShade="80"/>
          <w:lang w:eastAsia="fr-FR"/>
        </w:rPr>
        <w:tab/>
      </w:r>
      <w:r w:rsidR="001A1839" w:rsidRPr="002C3A14">
        <w:rPr>
          <w:sz w:val="32"/>
          <w:szCs w:val="32"/>
          <w:u w:val="dotted" w:color="385623" w:themeColor="accent6" w:themeShade="80"/>
          <w:lang w:eastAsia="fr-FR"/>
        </w:rPr>
        <w:tab/>
      </w:r>
      <w:r w:rsidR="001A1839" w:rsidRPr="002C3A14">
        <w:rPr>
          <w:sz w:val="32"/>
          <w:szCs w:val="32"/>
          <w:u w:val="dotted" w:color="385623" w:themeColor="accent6" w:themeShade="80"/>
          <w:lang w:eastAsia="fr-FR"/>
        </w:rPr>
        <w:tab/>
      </w:r>
      <w:r w:rsidR="002C3A14">
        <w:rPr>
          <w:sz w:val="32"/>
          <w:szCs w:val="32"/>
          <w:u w:val="dotted" w:color="385623" w:themeColor="accent6" w:themeShade="80"/>
          <w:lang w:eastAsia="fr-FR"/>
        </w:rPr>
        <w:t xml:space="preserve">         </w:t>
      </w:r>
      <w:r w:rsidR="001A1839" w:rsidRPr="002C3A14">
        <w:rPr>
          <w:sz w:val="32"/>
          <w:szCs w:val="32"/>
          <w:u w:val="dotted" w:color="385623" w:themeColor="accent6" w:themeShade="80"/>
          <w:lang w:eastAsia="fr-FR"/>
        </w:rPr>
        <w:tab/>
      </w:r>
      <w:r w:rsidR="002C3A14">
        <w:rPr>
          <w:sz w:val="32"/>
          <w:szCs w:val="32"/>
          <w:u w:val="dotted" w:color="385623" w:themeColor="accent6" w:themeShade="80"/>
          <w:lang w:eastAsia="fr-FR"/>
        </w:rPr>
        <w:t xml:space="preserve">                                      </w:t>
      </w:r>
      <w:r w:rsidR="00DD4EA4" w:rsidRPr="002C3A14">
        <w:rPr>
          <w:sz w:val="32"/>
          <w:szCs w:val="32"/>
          <w:u w:val="dotted" w:color="385623" w:themeColor="accent6" w:themeShade="80"/>
          <w:lang w:eastAsia="fr-FR"/>
        </w:rPr>
        <w:t xml:space="preserve">      </w:t>
      </w:r>
      <w:r w:rsidR="001A1839" w:rsidRPr="002C3A14">
        <w:rPr>
          <w:b/>
          <w:bCs/>
          <w:sz w:val="32"/>
          <w:szCs w:val="32"/>
          <w:u w:val="dotted" w:color="385623" w:themeColor="accent6" w:themeShade="80"/>
          <w:lang w:eastAsia="fr-FR"/>
        </w:rPr>
        <w:t>3</w:t>
      </w:r>
    </w:p>
    <w:p w14:paraId="1BBDF0E8" w14:textId="3A959C7B" w:rsidR="00312820" w:rsidRPr="002C3A14" w:rsidRDefault="00312820" w:rsidP="00312820">
      <w:pPr>
        <w:rPr>
          <w:sz w:val="28"/>
          <w:szCs w:val="28"/>
          <w:lang w:eastAsia="fr-FR"/>
        </w:rPr>
      </w:pPr>
      <w:r w:rsidRPr="002C3A14">
        <w:rPr>
          <w:sz w:val="24"/>
          <w:szCs w:val="24"/>
          <w:lang w:eastAsia="fr-FR"/>
        </w:rPr>
        <w:tab/>
      </w:r>
      <w:r w:rsidRPr="002C3A14">
        <w:rPr>
          <w:sz w:val="28"/>
          <w:szCs w:val="28"/>
          <w:lang w:eastAsia="fr-FR"/>
        </w:rPr>
        <w:t>Le contexte démographique et social</w:t>
      </w:r>
    </w:p>
    <w:p w14:paraId="13D5C40B" w14:textId="1EF796A7" w:rsidR="00312820" w:rsidRPr="002C3A14" w:rsidRDefault="00312820" w:rsidP="001A1839">
      <w:pPr>
        <w:ind w:firstLine="708"/>
        <w:rPr>
          <w:sz w:val="28"/>
          <w:szCs w:val="28"/>
          <w:lang w:eastAsia="fr-FR"/>
        </w:rPr>
      </w:pPr>
      <w:r w:rsidRPr="002C3A14">
        <w:rPr>
          <w:sz w:val="28"/>
          <w:szCs w:val="28"/>
          <w:lang w:eastAsia="fr-FR"/>
        </w:rPr>
        <w:t>Le contexte institutionnel et associatif</w:t>
      </w:r>
    </w:p>
    <w:p w14:paraId="7D9F2608" w14:textId="1B5B5837" w:rsidR="00312820" w:rsidRPr="002C3A14" w:rsidRDefault="00312820" w:rsidP="001A1839">
      <w:pPr>
        <w:ind w:firstLine="708"/>
        <w:rPr>
          <w:sz w:val="28"/>
          <w:szCs w:val="28"/>
          <w:lang w:eastAsia="fr-FR"/>
        </w:rPr>
      </w:pPr>
      <w:r w:rsidRPr="002C3A14">
        <w:rPr>
          <w:sz w:val="28"/>
          <w:szCs w:val="28"/>
          <w:lang w:eastAsia="fr-FR"/>
        </w:rPr>
        <w:t xml:space="preserve">Le contexte des politiques nationales </w:t>
      </w:r>
    </w:p>
    <w:p w14:paraId="37E7AFAE" w14:textId="5AD65DF3" w:rsidR="00312820" w:rsidRPr="002C3A14" w:rsidRDefault="00312820" w:rsidP="00312820">
      <w:pPr>
        <w:rPr>
          <w:sz w:val="32"/>
          <w:szCs w:val="32"/>
          <w:u w:val="dotted" w:color="385623" w:themeColor="accent6" w:themeShade="80"/>
          <w:lang w:eastAsia="fr-FR"/>
        </w:rPr>
      </w:pPr>
      <w:r w:rsidRPr="002C3A14">
        <w:rPr>
          <w:color w:val="2F5496" w:themeColor="accent1" w:themeShade="BF"/>
          <w:sz w:val="36"/>
          <w:szCs w:val="36"/>
          <w:u w:val="dotted" w:color="385623" w:themeColor="accent6" w:themeShade="80"/>
          <w:lang w:eastAsia="fr-FR"/>
        </w:rPr>
        <w:t>Les valeurs qui inspirent notre action</w:t>
      </w:r>
      <w:r w:rsidR="001A1839" w:rsidRPr="002C3A14">
        <w:rPr>
          <w:sz w:val="32"/>
          <w:szCs w:val="32"/>
          <w:u w:val="dotted" w:color="385623" w:themeColor="accent6" w:themeShade="80"/>
          <w:lang w:eastAsia="fr-FR"/>
        </w:rPr>
        <w:tab/>
      </w:r>
      <w:r w:rsidR="002C3A14">
        <w:rPr>
          <w:sz w:val="32"/>
          <w:szCs w:val="32"/>
          <w:u w:val="dotted" w:color="385623" w:themeColor="accent6" w:themeShade="80"/>
          <w:lang w:eastAsia="fr-FR"/>
        </w:rPr>
        <w:t xml:space="preserve">                                                         </w:t>
      </w:r>
      <w:r w:rsidR="00DD4EA4" w:rsidRPr="002C3A14">
        <w:rPr>
          <w:sz w:val="32"/>
          <w:szCs w:val="32"/>
          <w:u w:val="dotted" w:color="385623" w:themeColor="accent6" w:themeShade="80"/>
          <w:lang w:eastAsia="fr-FR"/>
        </w:rPr>
        <w:t xml:space="preserve">      </w:t>
      </w:r>
      <w:r w:rsidR="001A1839" w:rsidRPr="002C3A14">
        <w:rPr>
          <w:b/>
          <w:bCs/>
          <w:sz w:val="32"/>
          <w:szCs w:val="32"/>
          <w:u w:val="dotted" w:color="385623" w:themeColor="accent6" w:themeShade="80"/>
          <w:lang w:eastAsia="fr-FR"/>
        </w:rPr>
        <w:t>5</w:t>
      </w:r>
    </w:p>
    <w:p w14:paraId="317A74BC" w14:textId="1281033D" w:rsidR="00312820" w:rsidRPr="002C3A14" w:rsidRDefault="00312820" w:rsidP="00312820">
      <w:pPr>
        <w:rPr>
          <w:sz w:val="32"/>
          <w:szCs w:val="32"/>
          <w:u w:val="dotted" w:color="385623" w:themeColor="accent6" w:themeShade="80"/>
          <w:lang w:eastAsia="fr-FR"/>
        </w:rPr>
      </w:pPr>
      <w:r w:rsidRPr="002C3A14">
        <w:rPr>
          <w:color w:val="2F5496" w:themeColor="accent1" w:themeShade="BF"/>
          <w:sz w:val="36"/>
          <w:szCs w:val="36"/>
          <w:u w:val="dotted" w:color="385623" w:themeColor="accent6" w:themeShade="80"/>
          <w:lang w:eastAsia="fr-FR"/>
        </w:rPr>
        <w:t>Les grands domaines d’action</w:t>
      </w:r>
      <w:r w:rsidR="001A1839" w:rsidRPr="002C3A14">
        <w:rPr>
          <w:sz w:val="32"/>
          <w:szCs w:val="32"/>
          <w:u w:val="dotted" w:color="385623" w:themeColor="accent6" w:themeShade="80"/>
          <w:lang w:eastAsia="fr-FR"/>
        </w:rPr>
        <w:tab/>
      </w:r>
      <w:r w:rsidR="002C3A14">
        <w:rPr>
          <w:sz w:val="32"/>
          <w:szCs w:val="32"/>
          <w:u w:val="dotted" w:color="385623" w:themeColor="accent6" w:themeShade="80"/>
          <w:lang w:eastAsia="fr-FR"/>
        </w:rPr>
        <w:t xml:space="preserve">                                                                    </w:t>
      </w:r>
      <w:r w:rsidR="00DD4EA4" w:rsidRPr="002C3A14">
        <w:rPr>
          <w:sz w:val="32"/>
          <w:szCs w:val="32"/>
          <w:u w:val="dotted" w:color="385623" w:themeColor="accent6" w:themeShade="80"/>
          <w:lang w:eastAsia="fr-FR"/>
        </w:rPr>
        <w:t xml:space="preserve">     </w:t>
      </w:r>
      <w:r w:rsidR="001A1839" w:rsidRPr="002C3A14">
        <w:rPr>
          <w:b/>
          <w:bCs/>
          <w:sz w:val="32"/>
          <w:szCs w:val="32"/>
          <w:u w:val="dotted" w:color="385623" w:themeColor="accent6" w:themeShade="80"/>
          <w:lang w:eastAsia="fr-FR"/>
        </w:rPr>
        <w:t>7</w:t>
      </w:r>
    </w:p>
    <w:p w14:paraId="4DFB13A8" w14:textId="0092533B" w:rsidR="00312820" w:rsidRPr="002C3A14" w:rsidRDefault="00312820" w:rsidP="00312820">
      <w:pPr>
        <w:rPr>
          <w:sz w:val="32"/>
          <w:szCs w:val="32"/>
          <w:u w:val="dotted" w:color="385623" w:themeColor="accent6" w:themeShade="80"/>
          <w:lang w:eastAsia="fr-FR"/>
        </w:rPr>
      </w:pPr>
      <w:r w:rsidRPr="002C3A14">
        <w:rPr>
          <w:color w:val="2F5496" w:themeColor="accent1" w:themeShade="BF"/>
          <w:sz w:val="36"/>
          <w:szCs w:val="36"/>
          <w:u w:val="dotted" w:color="385623" w:themeColor="accent6" w:themeShade="80"/>
          <w:lang w:eastAsia="fr-FR"/>
        </w:rPr>
        <w:t>La gouvernance</w:t>
      </w:r>
      <w:r w:rsidR="001A1839" w:rsidRPr="002C3A14">
        <w:rPr>
          <w:sz w:val="32"/>
          <w:szCs w:val="32"/>
          <w:u w:val="dotted" w:color="385623" w:themeColor="accent6" w:themeShade="80"/>
          <w:lang w:eastAsia="fr-FR"/>
        </w:rPr>
        <w:tab/>
      </w:r>
      <w:r w:rsidR="001A1839" w:rsidRPr="002C3A14">
        <w:rPr>
          <w:sz w:val="32"/>
          <w:szCs w:val="32"/>
          <w:u w:val="dotted" w:color="385623" w:themeColor="accent6" w:themeShade="80"/>
          <w:lang w:eastAsia="fr-FR"/>
        </w:rPr>
        <w:tab/>
      </w:r>
      <w:r w:rsidR="001A1839" w:rsidRPr="002C3A14">
        <w:rPr>
          <w:sz w:val="32"/>
          <w:szCs w:val="32"/>
          <w:u w:val="dotted" w:color="385623" w:themeColor="accent6" w:themeShade="80"/>
          <w:lang w:eastAsia="fr-FR"/>
        </w:rPr>
        <w:tab/>
      </w:r>
      <w:r w:rsidR="001A1839" w:rsidRPr="002C3A14">
        <w:rPr>
          <w:sz w:val="32"/>
          <w:szCs w:val="32"/>
          <w:u w:val="dotted" w:color="385623" w:themeColor="accent6" w:themeShade="80"/>
          <w:lang w:eastAsia="fr-FR"/>
        </w:rPr>
        <w:tab/>
      </w:r>
      <w:r w:rsidR="001A1839" w:rsidRPr="002C3A14">
        <w:rPr>
          <w:sz w:val="32"/>
          <w:szCs w:val="32"/>
          <w:u w:val="dotted" w:color="385623" w:themeColor="accent6" w:themeShade="80"/>
          <w:lang w:eastAsia="fr-FR"/>
        </w:rPr>
        <w:tab/>
      </w:r>
      <w:r w:rsidR="001A1839" w:rsidRPr="002C3A14">
        <w:rPr>
          <w:sz w:val="32"/>
          <w:szCs w:val="32"/>
          <w:u w:val="dotted" w:color="385623" w:themeColor="accent6" w:themeShade="80"/>
          <w:lang w:eastAsia="fr-FR"/>
        </w:rPr>
        <w:tab/>
      </w:r>
      <w:r w:rsidR="001A1839" w:rsidRPr="002C3A14">
        <w:rPr>
          <w:sz w:val="32"/>
          <w:szCs w:val="32"/>
          <w:u w:val="dotted" w:color="385623" w:themeColor="accent6" w:themeShade="80"/>
          <w:lang w:eastAsia="fr-FR"/>
        </w:rPr>
        <w:tab/>
      </w:r>
      <w:r w:rsidR="001A1839" w:rsidRPr="002C3A14">
        <w:rPr>
          <w:sz w:val="32"/>
          <w:szCs w:val="32"/>
          <w:u w:val="dotted" w:color="385623" w:themeColor="accent6" w:themeShade="80"/>
          <w:lang w:eastAsia="fr-FR"/>
        </w:rPr>
        <w:tab/>
      </w:r>
      <w:r w:rsidR="001A1839" w:rsidRPr="002C3A14">
        <w:rPr>
          <w:sz w:val="32"/>
          <w:szCs w:val="32"/>
          <w:u w:val="dotted" w:color="385623" w:themeColor="accent6" w:themeShade="80"/>
          <w:lang w:eastAsia="fr-FR"/>
        </w:rPr>
        <w:tab/>
      </w:r>
      <w:r w:rsidR="001A1839" w:rsidRPr="002C3A14">
        <w:rPr>
          <w:sz w:val="32"/>
          <w:szCs w:val="32"/>
          <w:u w:val="dotted" w:color="385623" w:themeColor="accent6" w:themeShade="80"/>
          <w:lang w:eastAsia="fr-FR"/>
        </w:rPr>
        <w:tab/>
      </w:r>
      <w:r w:rsidR="002C3A14">
        <w:rPr>
          <w:sz w:val="32"/>
          <w:szCs w:val="32"/>
          <w:u w:val="dotted" w:color="385623" w:themeColor="accent6" w:themeShade="80"/>
          <w:lang w:eastAsia="fr-FR"/>
        </w:rPr>
        <w:t xml:space="preserve">        </w:t>
      </w:r>
      <w:r w:rsidR="00DD4EA4" w:rsidRPr="002C3A14">
        <w:rPr>
          <w:sz w:val="32"/>
          <w:szCs w:val="32"/>
          <w:u w:val="dotted" w:color="385623" w:themeColor="accent6" w:themeShade="80"/>
          <w:lang w:eastAsia="fr-FR"/>
        </w:rPr>
        <w:t xml:space="preserve">    </w:t>
      </w:r>
      <w:r w:rsidR="001A1839" w:rsidRPr="002C3A14">
        <w:rPr>
          <w:b/>
          <w:bCs/>
          <w:sz w:val="32"/>
          <w:szCs w:val="32"/>
          <w:u w:val="dotted" w:color="385623" w:themeColor="accent6" w:themeShade="80"/>
          <w:lang w:eastAsia="fr-FR"/>
        </w:rPr>
        <w:t>11</w:t>
      </w:r>
    </w:p>
    <w:p w14:paraId="5BD4FF5F" w14:textId="1918ACE3" w:rsidR="00312820" w:rsidRPr="002C3A14" w:rsidRDefault="00312820" w:rsidP="00312820">
      <w:pPr>
        <w:rPr>
          <w:sz w:val="32"/>
          <w:szCs w:val="32"/>
          <w:u w:val="dotted" w:color="385623" w:themeColor="accent6" w:themeShade="80"/>
          <w:lang w:eastAsia="fr-FR"/>
        </w:rPr>
      </w:pPr>
      <w:r w:rsidRPr="002C3A14">
        <w:rPr>
          <w:color w:val="2F5496" w:themeColor="accent1" w:themeShade="BF"/>
          <w:sz w:val="36"/>
          <w:szCs w:val="36"/>
          <w:u w:val="dotted" w:color="385623" w:themeColor="accent6" w:themeShade="80"/>
          <w:lang w:eastAsia="fr-FR"/>
        </w:rPr>
        <w:t>Les moyens de l’action</w:t>
      </w:r>
      <w:r w:rsidR="001A1839" w:rsidRPr="002C3A14">
        <w:rPr>
          <w:sz w:val="32"/>
          <w:szCs w:val="32"/>
          <w:u w:val="dotted" w:color="385623" w:themeColor="accent6" w:themeShade="80"/>
          <w:lang w:eastAsia="fr-FR"/>
        </w:rPr>
        <w:tab/>
      </w:r>
      <w:r w:rsidR="001A1839" w:rsidRPr="002C3A14">
        <w:rPr>
          <w:sz w:val="32"/>
          <w:szCs w:val="32"/>
          <w:u w:val="dotted" w:color="385623" w:themeColor="accent6" w:themeShade="80"/>
          <w:lang w:eastAsia="fr-FR"/>
        </w:rPr>
        <w:tab/>
      </w:r>
      <w:r w:rsidR="001A1839" w:rsidRPr="002C3A14">
        <w:rPr>
          <w:sz w:val="32"/>
          <w:szCs w:val="32"/>
          <w:u w:val="dotted" w:color="385623" w:themeColor="accent6" w:themeShade="80"/>
          <w:lang w:eastAsia="fr-FR"/>
        </w:rPr>
        <w:tab/>
      </w:r>
      <w:r w:rsidR="001A1839" w:rsidRPr="002C3A14">
        <w:rPr>
          <w:sz w:val="32"/>
          <w:szCs w:val="32"/>
          <w:u w:val="dotted" w:color="385623" w:themeColor="accent6" w:themeShade="80"/>
          <w:lang w:eastAsia="fr-FR"/>
        </w:rPr>
        <w:tab/>
      </w:r>
      <w:r w:rsidR="002C3A14">
        <w:rPr>
          <w:sz w:val="32"/>
          <w:szCs w:val="32"/>
          <w:u w:val="dotted" w:color="385623" w:themeColor="accent6" w:themeShade="80"/>
          <w:lang w:eastAsia="fr-FR"/>
        </w:rPr>
        <w:t xml:space="preserve">                                                         </w:t>
      </w:r>
      <w:r w:rsidR="00DD4EA4" w:rsidRPr="002C3A14">
        <w:rPr>
          <w:sz w:val="32"/>
          <w:szCs w:val="32"/>
          <w:u w:val="dotted" w:color="385623" w:themeColor="accent6" w:themeShade="80"/>
          <w:lang w:eastAsia="fr-FR"/>
        </w:rPr>
        <w:t xml:space="preserve">    </w:t>
      </w:r>
      <w:r w:rsidR="001A1839" w:rsidRPr="002C3A14">
        <w:rPr>
          <w:b/>
          <w:bCs/>
          <w:sz w:val="32"/>
          <w:szCs w:val="32"/>
          <w:u w:val="dotted" w:color="385623" w:themeColor="accent6" w:themeShade="80"/>
          <w:lang w:eastAsia="fr-FR"/>
        </w:rPr>
        <w:t>12</w:t>
      </w:r>
    </w:p>
    <w:p w14:paraId="1C860F99" w14:textId="2D2FC502" w:rsidR="00312820" w:rsidRPr="002C3A14" w:rsidRDefault="00312820" w:rsidP="00312820">
      <w:pPr>
        <w:rPr>
          <w:sz w:val="32"/>
          <w:szCs w:val="32"/>
          <w:u w:val="dotted" w:color="385623" w:themeColor="accent6" w:themeShade="80"/>
          <w:lang w:eastAsia="fr-FR"/>
        </w:rPr>
      </w:pPr>
      <w:r w:rsidRPr="002C3A14">
        <w:rPr>
          <w:color w:val="2F5496" w:themeColor="accent1" w:themeShade="BF"/>
          <w:sz w:val="36"/>
          <w:szCs w:val="36"/>
          <w:u w:val="dotted" w:color="385623" w:themeColor="accent6" w:themeShade="80"/>
          <w:lang w:eastAsia="fr-FR"/>
        </w:rPr>
        <w:t>Les priorités 2021-2025</w:t>
      </w:r>
      <w:r w:rsidR="001A1839" w:rsidRPr="002C3A14">
        <w:rPr>
          <w:sz w:val="32"/>
          <w:szCs w:val="32"/>
          <w:u w:val="dotted" w:color="385623" w:themeColor="accent6" w:themeShade="80"/>
          <w:lang w:eastAsia="fr-FR"/>
        </w:rPr>
        <w:tab/>
      </w:r>
      <w:r w:rsidR="001A1839" w:rsidRPr="002C3A14">
        <w:rPr>
          <w:sz w:val="32"/>
          <w:szCs w:val="32"/>
          <w:u w:val="dotted" w:color="385623" w:themeColor="accent6" w:themeShade="80"/>
          <w:lang w:eastAsia="fr-FR"/>
        </w:rPr>
        <w:tab/>
      </w:r>
      <w:r w:rsidR="001A1839" w:rsidRPr="002C3A14">
        <w:rPr>
          <w:sz w:val="32"/>
          <w:szCs w:val="32"/>
          <w:u w:val="dotted" w:color="385623" w:themeColor="accent6" w:themeShade="80"/>
          <w:lang w:eastAsia="fr-FR"/>
        </w:rPr>
        <w:tab/>
      </w:r>
      <w:r w:rsidR="001A1839" w:rsidRPr="002C3A14">
        <w:rPr>
          <w:sz w:val="32"/>
          <w:szCs w:val="32"/>
          <w:u w:val="dotted" w:color="385623" w:themeColor="accent6" w:themeShade="80"/>
          <w:lang w:eastAsia="fr-FR"/>
        </w:rPr>
        <w:tab/>
      </w:r>
      <w:r w:rsidR="001A1839" w:rsidRPr="002C3A14">
        <w:rPr>
          <w:sz w:val="32"/>
          <w:szCs w:val="32"/>
          <w:u w:val="dotted" w:color="385623" w:themeColor="accent6" w:themeShade="80"/>
          <w:lang w:eastAsia="fr-FR"/>
        </w:rPr>
        <w:tab/>
      </w:r>
      <w:r w:rsidR="001A1839" w:rsidRPr="002C3A14">
        <w:rPr>
          <w:sz w:val="32"/>
          <w:szCs w:val="32"/>
          <w:u w:val="dotted" w:color="385623" w:themeColor="accent6" w:themeShade="80"/>
          <w:lang w:eastAsia="fr-FR"/>
        </w:rPr>
        <w:tab/>
      </w:r>
      <w:r w:rsidR="001A1839" w:rsidRPr="002C3A14">
        <w:rPr>
          <w:sz w:val="32"/>
          <w:szCs w:val="32"/>
          <w:u w:val="dotted" w:color="385623" w:themeColor="accent6" w:themeShade="80"/>
          <w:lang w:eastAsia="fr-FR"/>
        </w:rPr>
        <w:tab/>
      </w:r>
      <w:r w:rsidR="001A1839" w:rsidRPr="002C3A14">
        <w:rPr>
          <w:sz w:val="32"/>
          <w:szCs w:val="32"/>
          <w:u w:val="dotted" w:color="385623" w:themeColor="accent6" w:themeShade="80"/>
          <w:lang w:eastAsia="fr-FR"/>
        </w:rPr>
        <w:tab/>
      </w:r>
      <w:r w:rsidR="001A1839" w:rsidRPr="002C3A14">
        <w:rPr>
          <w:sz w:val="32"/>
          <w:szCs w:val="32"/>
          <w:u w:val="dotted" w:color="385623" w:themeColor="accent6" w:themeShade="80"/>
          <w:lang w:eastAsia="fr-FR"/>
        </w:rPr>
        <w:tab/>
      </w:r>
      <w:r w:rsidR="002C3A14">
        <w:rPr>
          <w:sz w:val="32"/>
          <w:szCs w:val="32"/>
          <w:u w:val="dotted" w:color="385623" w:themeColor="accent6" w:themeShade="80"/>
          <w:lang w:eastAsia="fr-FR"/>
        </w:rPr>
        <w:t xml:space="preserve">         </w:t>
      </w:r>
      <w:r w:rsidR="00DD4EA4" w:rsidRPr="002C3A14">
        <w:rPr>
          <w:sz w:val="32"/>
          <w:szCs w:val="32"/>
          <w:u w:val="dotted" w:color="385623" w:themeColor="accent6" w:themeShade="80"/>
          <w:lang w:eastAsia="fr-FR"/>
        </w:rPr>
        <w:t xml:space="preserve">   </w:t>
      </w:r>
      <w:r w:rsidR="001A1839" w:rsidRPr="002C3A14">
        <w:rPr>
          <w:b/>
          <w:bCs/>
          <w:sz w:val="32"/>
          <w:szCs w:val="32"/>
          <w:u w:val="dotted" w:color="385623" w:themeColor="accent6" w:themeShade="80"/>
          <w:lang w:eastAsia="fr-FR"/>
        </w:rPr>
        <w:t>13</w:t>
      </w:r>
    </w:p>
    <w:p w14:paraId="02B97112" w14:textId="77777777" w:rsidR="005C33E0" w:rsidRDefault="005C33E0" w:rsidP="005C33E0">
      <w:pPr>
        <w:pStyle w:val="Pieddepage"/>
        <w:jc w:val="right"/>
      </w:pPr>
    </w:p>
    <w:p w14:paraId="142C2DFE" w14:textId="77777777" w:rsidR="005C33E0" w:rsidRDefault="005C33E0" w:rsidP="005C33E0">
      <w:pPr>
        <w:pStyle w:val="Pieddepage"/>
        <w:jc w:val="right"/>
      </w:pPr>
    </w:p>
    <w:p w14:paraId="0D521978" w14:textId="77777777" w:rsidR="005C33E0" w:rsidRDefault="005C33E0" w:rsidP="005C33E0">
      <w:pPr>
        <w:pStyle w:val="Pieddepage"/>
        <w:jc w:val="right"/>
      </w:pPr>
    </w:p>
    <w:p w14:paraId="3A7BCAD6" w14:textId="77777777" w:rsidR="005C33E0" w:rsidRDefault="005C33E0" w:rsidP="005C33E0">
      <w:pPr>
        <w:pStyle w:val="Pieddepage"/>
        <w:jc w:val="right"/>
      </w:pPr>
    </w:p>
    <w:p w14:paraId="278B02C1" w14:textId="6C072EFB" w:rsidR="005C33E0" w:rsidRDefault="005C33E0" w:rsidP="005C33E0">
      <w:pPr>
        <w:pStyle w:val="Pieddepage"/>
        <w:jc w:val="right"/>
      </w:pPr>
    </w:p>
    <w:p w14:paraId="553B452B" w14:textId="5DD96DC4" w:rsidR="005C33E0" w:rsidRDefault="005C33E0" w:rsidP="005C33E0">
      <w:pPr>
        <w:pStyle w:val="Pieddepage"/>
        <w:jc w:val="right"/>
      </w:pPr>
    </w:p>
    <w:p w14:paraId="1FC6F623" w14:textId="77777777" w:rsidR="00702165" w:rsidRDefault="00702165" w:rsidP="00702165">
      <w:pPr>
        <w:pStyle w:val="Pieddepage"/>
      </w:pPr>
    </w:p>
    <w:p w14:paraId="7DD85CC2" w14:textId="77777777" w:rsidR="00702165" w:rsidRDefault="00702165" w:rsidP="00702165">
      <w:pPr>
        <w:pStyle w:val="Pieddepage"/>
      </w:pPr>
    </w:p>
    <w:p w14:paraId="5247B107" w14:textId="77777777" w:rsidR="00702165" w:rsidRDefault="00702165" w:rsidP="00702165">
      <w:pPr>
        <w:pStyle w:val="Pieddepage"/>
      </w:pPr>
    </w:p>
    <w:p w14:paraId="770820FD" w14:textId="235F4A9D" w:rsidR="00702165" w:rsidRDefault="00702165" w:rsidP="00702165">
      <w:pPr>
        <w:pStyle w:val="Pieddepage"/>
      </w:pPr>
      <w:sdt>
        <w:sdtPr>
          <w:id w:val="1728182885"/>
          <w:docPartObj>
            <w:docPartGallery w:val="Page Numbers (Bottom of Page)"/>
            <w:docPartUnique/>
          </w:docPartObj>
        </w:sdtPr>
        <w:sdtContent>
          <w:r w:rsidRPr="00C316C5">
            <w:rPr>
              <w:rFonts w:ascii="Myriad Pro" w:hAnsi="Myriad Pro"/>
              <w:noProof/>
              <w:lang w:eastAsia="fr-FR"/>
            </w:rPr>
            <mc:AlternateContent>
              <mc:Choice Requires="wps">
                <w:drawing>
                  <wp:anchor distT="0" distB="0" distL="114300" distR="114300" simplePos="0" relativeHeight="251691008" behindDoc="0" locked="0" layoutInCell="1" allowOverlap="1" wp14:anchorId="4B4447A9" wp14:editId="157DFFE1">
                    <wp:simplePos x="0" y="0"/>
                    <wp:positionH relativeFrom="column">
                      <wp:posOffset>-601980</wp:posOffset>
                    </wp:positionH>
                    <wp:positionV relativeFrom="paragraph">
                      <wp:posOffset>174625</wp:posOffset>
                    </wp:positionV>
                    <wp:extent cx="7726680" cy="7620"/>
                    <wp:effectExtent l="0" t="0" r="26670" b="30480"/>
                    <wp:wrapNone/>
                    <wp:docPr id="132" name="Connecteur droit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6680" cy="7620"/>
                            </a:xfrm>
                            <a:prstGeom prst="line">
                              <a:avLst/>
                            </a:prstGeom>
                            <a:noFill/>
                            <a:ln w="12700">
                              <a:solidFill>
                                <a:srgbClr val="62242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EB42D6" id="Connecteur droit 13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pt,13.75pt" to="56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H7t1gEAAIsDAAAOAAAAZHJzL2Uyb0RvYy54bWysU02P2yAQvVfqf0DcGzveyllZcfaQ7fay&#10;bSPt9gdMANuomEFAYuffdyAf3ba3qhcEzMzjzXvD+mEeDTsqHzTali8XJWfKCpTa9i3//vr04Z6z&#10;EMFKMGhVy08q8IfN+3fryTWqwgGNVJ4RiA3N5Fo+xOiaoghiUCOEBTplKdihHyHS0feF9DAR+miK&#10;qizrYkIvnUehQqDbx3OQbzJ+1ykRv3VdUJGZlhO3mFef131ai80amt6DG7S40IB/YDGCtvToDeoR&#10;IrCD139BjVp4DNjFhcCxwK7TQuUeqJtl+Uc3LwM4lXshcYK7yRT+H6z4etx5piV5d1dxZmEkk7Zo&#10;LSmnDp5JjzqyFCOlJhcaKtjanU+9itm+uGcUPwKzuB3A9iozfj05AlmmiuK3knQIjt7bT19QUg4c&#10;ImbZ5s6PCZIEYXN253RzR82RCbpcraq6vicTBcVWdZXNK6C51jof4meFI0ublhttk3bQwPE5xMQF&#10;mmtKurb4pI3J/hvLJiJcrcoyVwQ0WqZoygu+32+NZ0egEaqr6mN1lzujyNs0jwcrM9qgQH667CNo&#10;c97T68YmPJWn8kLpqshZ2z3K085fZSPHM+nLdKaRenvO4v76Q5ufAAAA//8DAFBLAwQUAAYACAAA&#10;ACEAByaIm+AAAAAKAQAADwAAAGRycy9kb3ducmV2LnhtbEyPwU7DMBBE70j8g7VI3FqnEaUhxKlQ&#10;EDeERKBwdeNtkhKvQ+ym6d+zPdHj7Ixm32TryXZixMG3jhQs5hEIpMqZlmoFnx8vswSED5qM7hyh&#10;ghN6WOfXV5lOjTvSO45lqAWXkE+1giaEPpXSVw1a7eeuR2Jv5warA8uhlmbQRy63nYyj6F5a3RJ/&#10;aHSPRYPVT3mwCtxuPxTfm9/XzXP9Nn6V5rTcJ4VStzfT0yOIgFP4D8MZn9EhZ6atO5DxolMwe7hj&#10;9KAgXi1BnAOLOOZ1W74kK5B5Ji8n5H8AAAD//wMAUEsBAi0AFAAGAAgAAAAhALaDOJL+AAAA4QEA&#10;ABMAAAAAAAAAAAAAAAAAAAAAAFtDb250ZW50X1R5cGVzXS54bWxQSwECLQAUAAYACAAAACEAOP0h&#10;/9YAAACUAQAACwAAAAAAAAAAAAAAAAAvAQAAX3JlbHMvLnJlbHNQSwECLQAUAAYACAAAACEAOYB+&#10;7dYBAACLAwAADgAAAAAAAAAAAAAAAAAuAgAAZHJzL2Uyb0RvYy54bWxQSwECLQAUAAYACAAAACEA&#10;ByaIm+AAAAAKAQAADwAAAAAAAAAAAAAAAAAwBAAAZHJzL2Rvd25yZXYueG1sUEsFBgAAAAAEAAQA&#10;8wAAAD0FAAAAAA==&#10;" strokecolor="#622423" strokeweight="1pt">
                    <v:fill o:detectmouseclick="t"/>
                    <v:shadow opacity="22938f" offset="0"/>
                  </v:line>
                </w:pict>
              </mc:Fallback>
            </mc:AlternateContent>
          </w:r>
        </w:sdtContent>
      </w:sdt>
    </w:p>
    <w:p w14:paraId="0DE6803A" w14:textId="77777777" w:rsidR="00702165" w:rsidRDefault="00702165" w:rsidP="00702165">
      <w:pPr>
        <w:pStyle w:val="Pieddepage"/>
        <w:tabs>
          <w:tab w:val="left" w:pos="2115"/>
        </w:tabs>
        <w:ind w:left="-567" w:firstLine="567"/>
        <w:rPr>
          <w:rFonts w:ascii="Calibri" w:hAnsi="Calibri" w:cs="Calibri"/>
          <w:sz w:val="18"/>
          <w:szCs w:val="18"/>
        </w:rPr>
      </w:pPr>
      <w:bookmarkStart w:id="1" w:name="_Hlk70603523"/>
      <w:r>
        <w:rPr>
          <w:noProof/>
        </w:rPr>
        <w:drawing>
          <wp:anchor distT="0" distB="0" distL="114300" distR="114300" simplePos="0" relativeHeight="251695104" behindDoc="1" locked="0" layoutInCell="1" allowOverlap="1" wp14:anchorId="1DCE1A48" wp14:editId="06D2F0D6">
            <wp:simplePos x="0" y="0"/>
            <wp:positionH relativeFrom="margin">
              <wp:posOffset>-247650</wp:posOffset>
            </wp:positionH>
            <wp:positionV relativeFrom="paragraph">
              <wp:posOffset>136207</wp:posOffset>
            </wp:positionV>
            <wp:extent cx="543560" cy="543560"/>
            <wp:effectExtent l="0" t="0" r="8890" b="8890"/>
            <wp:wrapNone/>
            <wp:docPr id="135" name="Image 135" descr="http://www.fse.gouv.fr/sites/default/files/leuropesengage_fse_i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fse.gouv.fr/sites/default/files/leuropesengage_fse_id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656DE974" wp14:editId="44A1EB52">
            <wp:simplePos x="0" y="0"/>
            <wp:positionH relativeFrom="column">
              <wp:posOffset>5616206</wp:posOffset>
            </wp:positionH>
            <wp:positionV relativeFrom="paragraph">
              <wp:posOffset>113458</wp:posOffset>
            </wp:positionV>
            <wp:extent cx="349885" cy="513715"/>
            <wp:effectExtent l="0" t="0" r="0" b="635"/>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170">
        <w:rPr>
          <w:rFonts w:ascii="Calibri" w:hAnsi="Calibri" w:cs="Calibri"/>
          <w:sz w:val="18"/>
          <w:szCs w:val="18"/>
        </w:rPr>
        <w:t>Avec le soutien de :</w:t>
      </w:r>
    </w:p>
    <w:p w14:paraId="5ED1DD5A" w14:textId="77777777" w:rsidR="00702165" w:rsidRDefault="00702165" w:rsidP="00702165">
      <w:pPr>
        <w:pStyle w:val="Pieddepage"/>
        <w:tabs>
          <w:tab w:val="left" w:pos="2115"/>
        </w:tabs>
        <w:ind w:left="-567"/>
        <w:rPr>
          <w:rFonts w:ascii="Calibri" w:hAnsi="Calibri" w:cs="Calibri"/>
          <w:sz w:val="18"/>
          <w:szCs w:val="18"/>
        </w:rPr>
      </w:pPr>
      <w:r>
        <w:rPr>
          <w:noProof/>
        </w:rPr>
        <w:drawing>
          <wp:anchor distT="0" distB="0" distL="114300" distR="114300" simplePos="0" relativeHeight="251694080" behindDoc="1" locked="0" layoutInCell="1" allowOverlap="1" wp14:anchorId="12CD7D03" wp14:editId="704195DB">
            <wp:simplePos x="0" y="0"/>
            <wp:positionH relativeFrom="column">
              <wp:posOffset>289242</wp:posOffset>
            </wp:positionH>
            <wp:positionV relativeFrom="paragraph">
              <wp:posOffset>54928</wp:posOffset>
            </wp:positionV>
            <wp:extent cx="524510" cy="435610"/>
            <wp:effectExtent l="0" t="0" r="8890" b="2540"/>
            <wp:wrapNone/>
            <wp:docPr id="137" name="Image 137" descr="RÃ©sultat de recherche d'images pour &quot;logo union europÃ©en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RÃ©sultat de recherche d'images pour &quot;logo union europÃ©enne&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451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1F1EF47D" wp14:editId="019611B1">
            <wp:simplePos x="0" y="0"/>
            <wp:positionH relativeFrom="column">
              <wp:posOffset>845185</wp:posOffset>
            </wp:positionH>
            <wp:positionV relativeFrom="paragraph">
              <wp:posOffset>66040</wp:posOffset>
            </wp:positionV>
            <wp:extent cx="1211580" cy="378460"/>
            <wp:effectExtent l="0" t="0" r="7620" b="254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1580" cy="378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75316234" wp14:editId="029159DC">
            <wp:simplePos x="0" y="0"/>
            <wp:positionH relativeFrom="column">
              <wp:posOffset>2056448</wp:posOffset>
            </wp:positionH>
            <wp:positionV relativeFrom="paragraph">
              <wp:posOffset>1905</wp:posOffset>
            </wp:positionV>
            <wp:extent cx="438785" cy="471805"/>
            <wp:effectExtent l="0" t="0" r="0" b="4445"/>
            <wp:wrapNone/>
            <wp:docPr id="139" name="Image 139" descr="Résultat de recherche d'images pour &quot;logo ministère de la just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 de recherche d'images pour &quot;logo ministère de la justice&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785" cy="471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1D30FA68" wp14:editId="7B032512">
            <wp:simplePos x="0" y="0"/>
            <wp:positionH relativeFrom="column">
              <wp:posOffset>2486977</wp:posOffset>
            </wp:positionH>
            <wp:positionV relativeFrom="paragraph">
              <wp:posOffset>79375</wp:posOffset>
            </wp:positionV>
            <wp:extent cx="591185" cy="362585"/>
            <wp:effectExtent l="0" t="0" r="0" b="0"/>
            <wp:wrapNone/>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185" cy="362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1" locked="0" layoutInCell="1" allowOverlap="1" wp14:anchorId="42B22AB6" wp14:editId="481D55AB">
            <wp:simplePos x="0" y="0"/>
            <wp:positionH relativeFrom="column">
              <wp:posOffset>4647882</wp:posOffset>
            </wp:positionH>
            <wp:positionV relativeFrom="paragraph">
              <wp:posOffset>82550</wp:posOffset>
            </wp:positionV>
            <wp:extent cx="403860" cy="403860"/>
            <wp:effectExtent l="0" t="0" r="0" b="0"/>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14:anchorId="286C5AE3" wp14:editId="5FE7812B">
            <wp:simplePos x="0" y="0"/>
            <wp:positionH relativeFrom="column">
              <wp:posOffset>3577604</wp:posOffset>
            </wp:positionH>
            <wp:positionV relativeFrom="paragraph">
              <wp:posOffset>35560</wp:posOffset>
            </wp:positionV>
            <wp:extent cx="660400" cy="441960"/>
            <wp:effectExtent l="0" t="0" r="6350"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040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4F532C22" wp14:editId="44D0E234">
            <wp:simplePos x="0" y="0"/>
            <wp:positionH relativeFrom="margin">
              <wp:align>center</wp:align>
            </wp:positionH>
            <wp:positionV relativeFrom="paragraph">
              <wp:posOffset>10795</wp:posOffset>
            </wp:positionV>
            <wp:extent cx="669925" cy="513080"/>
            <wp:effectExtent l="0" t="0" r="0" b="127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9925" cy="513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14:anchorId="1C82B42B" wp14:editId="5D468FD7">
            <wp:simplePos x="0" y="0"/>
            <wp:positionH relativeFrom="column">
              <wp:posOffset>5078317</wp:posOffset>
            </wp:positionH>
            <wp:positionV relativeFrom="paragraph">
              <wp:posOffset>104937</wp:posOffset>
            </wp:positionV>
            <wp:extent cx="539750" cy="381000"/>
            <wp:effectExtent l="0" t="0" r="0" b="0"/>
            <wp:wrapNone/>
            <wp:docPr id="147" name="Image 147" descr="http://www.ville-maurecourt.fr/sites/maurecourt/files/styles/medium/public/image/article/composition1_2.jpg?itok=h2Ku9n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ttp://www.ville-maurecourt.fr/sites/maurecourt/files/styles/medium/public/image/article/composition1_2.jpg?itok=h2Ku9nX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7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77090A1D" wp14:editId="30D5E0AA">
            <wp:simplePos x="0" y="0"/>
            <wp:positionH relativeFrom="margin">
              <wp:align>right</wp:align>
            </wp:positionH>
            <wp:positionV relativeFrom="paragraph">
              <wp:posOffset>85090</wp:posOffset>
            </wp:positionV>
            <wp:extent cx="647700" cy="359410"/>
            <wp:effectExtent l="0" t="0" r="0" b="2540"/>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5ACF3" w14:textId="77777777" w:rsidR="00702165" w:rsidRPr="007C1170" w:rsidRDefault="00702165" w:rsidP="00702165">
      <w:pPr>
        <w:pStyle w:val="Pieddepage"/>
        <w:tabs>
          <w:tab w:val="left" w:pos="2115"/>
        </w:tabs>
        <w:ind w:left="-567"/>
        <w:rPr>
          <w:rFonts w:ascii="Calibri" w:hAnsi="Calibri" w:cs="Calibri"/>
          <w:sz w:val="18"/>
          <w:szCs w:val="18"/>
        </w:rPr>
      </w:pPr>
      <w:r>
        <w:rPr>
          <w:noProof/>
        </w:rPr>
        <w:drawing>
          <wp:anchor distT="0" distB="0" distL="114300" distR="114300" simplePos="0" relativeHeight="251697152" behindDoc="1" locked="0" layoutInCell="1" allowOverlap="1" wp14:anchorId="1818A36A" wp14:editId="0441E231">
            <wp:simplePos x="0" y="0"/>
            <wp:positionH relativeFrom="column">
              <wp:posOffset>4264660</wp:posOffset>
            </wp:positionH>
            <wp:positionV relativeFrom="paragraph">
              <wp:posOffset>61912</wp:posOffset>
            </wp:positionV>
            <wp:extent cx="335915" cy="197485"/>
            <wp:effectExtent l="0" t="0" r="6985" b="3175"/>
            <wp:wrapNone/>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5915" cy="197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8A54B" w14:textId="77777777" w:rsidR="00702165" w:rsidRDefault="00702165" w:rsidP="00702165">
      <w:pPr>
        <w:pStyle w:val="Pieddepage"/>
        <w:tabs>
          <w:tab w:val="left" w:pos="4500"/>
        </w:tabs>
        <w:ind w:left="-1134"/>
        <w:rPr>
          <w:rFonts w:ascii="Myriad Pro" w:hAnsi="Myriad Pro"/>
          <w:sz w:val="16"/>
          <w:szCs w:val="16"/>
        </w:rPr>
      </w:pPr>
      <w:bookmarkStart w:id="2" w:name="_Hlk70603594"/>
      <w:bookmarkEnd w:id="1"/>
      <w:bookmarkEnd w:id="2"/>
    </w:p>
    <w:p w14:paraId="5D99FEDE" w14:textId="77777777" w:rsidR="00702165" w:rsidRPr="00734182" w:rsidRDefault="00702165" w:rsidP="00702165">
      <w:pPr>
        <w:pStyle w:val="Pieddepage"/>
        <w:tabs>
          <w:tab w:val="clear" w:pos="9072"/>
          <w:tab w:val="left" w:pos="5640"/>
        </w:tabs>
        <w:ind w:left="-1134"/>
        <w:rPr>
          <w:rFonts w:ascii="Myriad Pro" w:hAnsi="Myriad Pro"/>
          <w:sz w:val="16"/>
          <w:szCs w:val="16"/>
          <w:lang w:val="en-US"/>
        </w:rPr>
      </w:pPr>
    </w:p>
    <w:p w14:paraId="77D37591" w14:textId="77777777" w:rsidR="00702165" w:rsidRPr="004C25C3" w:rsidRDefault="00702165" w:rsidP="00702165">
      <w:pPr>
        <w:pStyle w:val="Pieddepage"/>
        <w:tabs>
          <w:tab w:val="clear" w:pos="4536"/>
          <w:tab w:val="clear" w:pos="9072"/>
          <w:tab w:val="left" w:pos="8585"/>
        </w:tabs>
        <w:rPr>
          <w:rFonts w:ascii="Calibri" w:hAnsi="Calibri" w:cs="Calibri"/>
          <w:b/>
          <w:sz w:val="18"/>
          <w:szCs w:val="18"/>
          <w:lang w:val="en-US"/>
        </w:rPr>
      </w:pPr>
      <w:proofErr w:type="spellStart"/>
      <w:r w:rsidRPr="004C25C3">
        <w:rPr>
          <w:rFonts w:ascii="Calibri" w:hAnsi="Calibri" w:cs="Calibri"/>
          <w:b/>
          <w:sz w:val="18"/>
          <w:szCs w:val="18"/>
          <w:lang w:val="en-US"/>
        </w:rPr>
        <w:t>Siège</w:t>
      </w:r>
      <w:proofErr w:type="spellEnd"/>
      <w:r w:rsidRPr="004C25C3">
        <w:rPr>
          <w:rFonts w:ascii="Calibri" w:hAnsi="Calibri" w:cs="Calibri"/>
          <w:b/>
          <w:sz w:val="18"/>
          <w:szCs w:val="18"/>
          <w:lang w:val="en-US"/>
        </w:rPr>
        <w:t xml:space="preserve"> social : 52, rue des Grandes </w:t>
      </w:r>
      <w:proofErr w:type="spellStart"/>
      <w:r w:rsidRPr="004C25C3">
        <w:rPr>
          <w:rFonts w:ascii="Calibri" w:hAnsi="Calibri" w:cs="Calibri"/>
          <w:b/>
          <w:sz w:val="18"/>
          <w:szCs w:val="18"/>
          <w:lang w:val="en-US"/>
        </w:rPr>
        <w:t>Côtes</w:t>
      </w:r>
      <w:proofErr w:type="spellEnd"/>
      <w:r w:rsidRPr="004C25C3">
        <w:rPr>
          <w:rFonts w:ascii="Calibri" w:hAnsi="Calibri" w:cs="Calibri"/>
          <w:b/>
          <w:sz w:val="18"/>
          <w:szCs w:val="18"/>
          <w:lang w:val="en-US"/>
        </w:rPr>
        <w:t xml:space="preserve"> 95310 ST OUEN L’AUMONE              </w:t>
      </w:r>
      <w:proofErr w:type="spellStart"/>
      <w:r w:rsidRPr="004C25C3">
        <w:rPr>
          <w:rFonts w:ascii="Calibri" w:hAnsi="Calibri" w:cs="Calibri"/>
          <w:b/>
          <w:sz w:val="18"/>
          <w:szCs w:val="18"/>
          <w:lang w:val="en-US"/>
        </w:rPr>
        <w:t>Accès</w:t>
      </w:r>
      <w:proofErr w:type="spellEnd"/>
      <w:r w:rsidRPr="004C25C3">
        <w:rPr>
          <w:rFonts w:ascii="Calibri" w:hAnsi="Calibri" w:cs="Calibri"/>
          <w:b/>
          <w:sz w:val="18"/>
          <w:szCs w:val="18"/>
          <w:lang w:val="en-US"/>
        </w:rPr>
        <w:t xml:space="preserve"> par : 22, r</w:t>
      </w:r>
      <w:r>
        <w:rPr>
          <w:rFonts w:ascii="Calibri" w:hAnsi="Calibri" w:cs="Calibri"/>
          <w:b/>
          <w:sz w:val="18"/>
          <w:szCs w:val="18"/>
          <w:lang w:val="en-US"/>
        </w:rPr>
        <w:t xml:space="preserve">ue de la </w:t>
      </w:r>
      <w:proofErr w:type="spellStart"/>
      <w:r>
        <w:rPr>
          <w:rFonts w:ascii="Calibri" w:hAnsi="Calibri" w:cs="Calibri"/>
          <w:b/>
          <w:sz w:val="18"/>
          <w:szCs w:val="18"/>
          <w:lang w:val="en-US"/>
        </w:rPr>
        <w:t>G</w:t>
      </w:r>
      <w:r w:rsidRPr="004C25C3">
        <w:rPr>
          <w:rFonts w:ascii="Calibri" w:hAnsi="Calibri" w:cs="Calibri"/>
          <w:b/>
          <w:sz w:val="18"/>
          <w:szCs w:val="18"/>
          <w:lang w:val="en-US"/>
        </w:rPr>
        <w:t>aren</w:t>
      </w:r>
      <w:r>
        <w:rPr>
          <w:rFonts w:ascii="Calibri" w:hAnsi="Calibri" w:cs="Calibri"/>
          <w:b/>
          <w:sz w:val="18"/>
          <w:szCs w:val="18"/>
          <w:lang w:val="en-US"/>
        </w:rPr>
        <w:t>n</w:t>
      </w:r>
      <w:r w:rsidRPr="004C25C3">
        <w:rPr>
          <w:rFonts w:ascii="Calibri" w:hAnsi="Calibri" w:cs="Calibri"/>
          <w:b/>
          <w:sz w:val="18"/>
          <w:szCs w:val="18"/>
          <w:lang w:val="en-US"/>
        </w:rPr>
        <w:t>e</w:t>
      </w:r>
      <w:proofErr w:type="spellEnd"/>
      <w:r w:rsidRPr="004C25C3">
        <w:rPr>
          <w:rFonts w:ascii="Calibri" w:hAnsi="Calibri" w:cs="Calibri"/>
          <w:b/>
          <w:sz w:val="18"/>
          <w:szCs w:val="18"/>
          <w:lang w:val="en-US"/>
        </w:rPr>
        <w:t xml:space="preserve"> 95310 ST OUEN L’AUMONE</w:t>
      </w:r>
    </w:p>
    <w:p w14:paraId="06524399" w14:textId="77777777" w:rsidR="00702165" w:rsidRPr="004C25C3" w:rsidRDefault="00702165" w:rsidP="00702165">
      <w:pPr>
        <w:pStyle w:val="Pieddepage"/>
        <w:tabs>
          <w:tab w:val="clear" w:pos="4536"/>
          <w:tab w:val="clear" w:pos="9072"/>
          <w:tab w:val="left" w:pos="8585"/>
        </w:tabs>
        <w:rPr>
          <w:rFonts w:ascii="Calibri" w:hAnsi="Calibri" w:cs="Calibri"/>
          <w:b/>
          <w:sz w:val="18"/>
          <w:szCs w:val="18"/>
          <w:lang w:val="en-US"/>
        </w:rPr>
      </w:pPr>
      <w:proofErr w:type="spellStart"/>
      <w:r w:rsidRPr="004C25C3">
        <w:rPr>
          <w:rFonts w:ascii="Calibri" w:hAnsi="Calibri" w:cs="Calibri"/>
          <w:b/>
          <w:sz w:val="18"/>
          <w:szCs w:val="18"/>
          <w:lang w:val="en-US"/>
        </w:rPr>
        <w:t>Tél</w:t>
      </w:r>
      <w:proofErr w:type="spellEnd"/>
      <w:r w:rsidRPr="004C25C3">
        <w:rPr>
          <w:rFonts w:ascii="Calibri" w:hAnsi="Calibri" w:cs="Calibri"/>
          <w:b/>
          <w:sz w:val="18"/>
          <w:szCs w:val="18"/>
          <w:lang w:val="en-US"/>
        </w:rPr>
        <w:t xml:space="preserve">. : 01 34 30 19 90 – </w:t>
      </w:r>
      <w:hyperlink r:id="rId28" w:history="1">
        <w:r w:rsidRPr="004C25C3">
          <w:rPr>
            <w:rStyle w:val="Lienhypertexte"/>
            <w:rFonts w:ascii="Calibri" w:hAnsi="Calibri" w:cs="Calibri"/>
            <w:b/>
            <w:sz w:val="18"/>
            <w:szCs w:val="18"/>
            <w:lang w:val="en-US"/>
          </w:rPr>
          <w:t>www.ars95.fr</w:t>
        </w:r>
      </w:hyperlink>
    </w:p>
    <w:p w14:paraId="5CD5A279" w14:textId="6996089B" w:rsidR="005C33E0" w:rsidRDefault="00702165" w:rsidP="00702165">
      <w:pPr>
        <w:pStyle w:val="Pieddepage"/>
        <w:tabs>
          <w:tab w:val="clear" w:pos="4536"/>
          <w:tab w:val="clear" w:pos="9072"/>
          <w:tab w:val="left" w:pos="8585"/>
        </w:tabs>
        <w:rPr>
          <w:rFonts w:ascii="Calibri" w:hAnsi="Calibri" w:cs="Calibri"/>
          <w:b/>
          <w:sz w:val="18"/>
          <w:szCs w:val="18"/>
          <w:lang w:val="en-US"/>
        </w:rPr>
      </w:pPr>
      <w:r w:rsidRPr="004C25C3">
        <w:rPr>
          <w:rFonts w:ascii="Calibri" w:hAnsi="Calibri" w:cs="Calibri"/>
          <w:b/>
          <w:sz w:val="18"/>
          <w:szCs w:val="18"/>
          <w:lang w:val="en-US"/>
        </w:rPr>
        <w:t>SIREN 304 707</w:t>
      </w:r>
      <w:r>
        <w:rPr>
          <w:rFonts w:ascii="Calibri" w:hAnsi="Calibri" w:cs="Calibri"/>
          <w:b/>
          <w:sz w:val="18"/>
          <w:szCs w:val="18"/>
          <w:lang w:val="en-US"/>
        </w:rPr>
        <w:t> </w:t>
      </w:r>
      <w:r w:rsidRPr="004C25C3">
        <w:rPr>
          <w:rFonts w:ascii="Calibri" w:hAnsi="Calibri" w:cs="Calibri"/>
          <w:b/>
          <w:sz w:val="18"/>
          <w:szCs w:val="18"/>
          <w:lang w:val="en-US"/>
        </w:rPr>
        <w:t>979</w:t>
      </w:r>
    </w:p>
    <w:p w14:paraId="00AB83BB" w14:textId="77777777" w:rsidR="00702165" w:rsidRPr="005C33E0" w:rsidRDefault="00702165" w:rsidP="00702165">
      <w:pPr>
        <w:pStyle w:val="Pieddepage"/>
        <w:tabs>
          <w:tab w:val="clear" w:pos="4536"/>
          <w:tab w:val="clear" w:pos="9072"/>
          <w:tab w:val="left" w:pos="8585"/>
        </w:tabs>
        <w:rPr>
          <w:lang w:eastAsia="fr-FR"/>
        </w:rPr>
      </w:pPr>
    </w:p>
    <w:p w14:paraId="2234968C" w14:textId="5C93DF19" w:rsidR="00A1600B" w:rsidRDefault="00A1600B" w:rsidP="00A1600B">
      <w:pPr>
        <w:pStyle w:val="Titre1"/>
        <w:jc w:val="center"/>
        <w:rPr>
          <w:rFonts w:ascii="Arial" w:eastAsia="Times New Roman" w:hAnsi="Arial" w:cs="Arial"/>
          <w:b/>
          <w:bCs/>
          <w:sz w:val="37"/>
          <w:szCs w:val="37"/>
          <w:lang w:eastAsia="fr-FR"/>
        </w:rPr>
      </w:pPr>
      <w:r w:rsidRPr="00A1600B">
        <w:rPr>
          <w:rFonts w:ascii="Arial" w:eastAsia="Times New Roman" w:hAnsi="Arial" w:cs="Arial"/>
          <w:b/>
          <w:bCs/>
          <w:sz w:val="37"/>
          <w:szCs w:val="37"/>
          <w:lang w:eastAsia="fr-FR"/>
        </w:rPr>
        <w:t>Introduction</w:t>
      </w:r>
      <w:bookmarkEnd w:id="0"/>
    </w:p>
    <w:p w14:paraId="4E230FAC" w14:textId="2CF66F22" w:rsidR="00A1600B" w:rsidRDefault="00A1600B" w:rsidP="00A5574C">
      <w:pPr>
        <w:rPr>
          <w:rFonts w:ascii="Arial" w:eastAsia="Times New Roman" w:hAnsi="Arial" w:cs="Arial"/>
          <w:color w:val="444444"/>
          <w:sz w:val="23"/>
          <w:szCs w:val="23"/>
          <w:lang w:eastAsia="fr-FR"/>
        </w:rPr>
      </w:pPr>
    </w:p>
    <w:p w14:paraId="1E7DFBAD" w14:textId="0302EC6C" w:rsidR="00245DD5" w:rsidRDefault="00245DD5" w:rsidP="00E3257F">
      <w:pPr>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t>L’ARS95</w:t>
      </w:r>
      <w:r w:rsidRPr="00245DD5">
        <w:rPr>
          <w:rFonts w:ascii="Arial" w:eastAsia="Times New Roman" w:hAnsi="Arial" w:cs="Arial"/>
          <w:color w:val="444444"/>
          <w:sz w:val="23"/>
          <w:szCs w:val="23"/>
          <w:lang w:eastAsia="fr-FR"/>
        </w:rPr>
        <w:t xml:space="preserve"> est une association, personne morale de droit privé régie par la loi du 1</w:t>
      </w:r>
      <w:r w:rsidRPr="00245DD5">
        <w:rPr>
          <w:rFonts w:ascii="Arial" w:eastAsia="Times New Roman" w:hAnsi="Arial" w:cs="Arial"/>
          <w:color w:val="444444"/>
          <w:sz w:val="23"/>
          <w:szCs w:val="23"/>
          <w:vertAlign w:val="superscript"/>
          <w:lang w:eastAsia="fr-FR"/>
        </w:rPr>
        <w:t>er</w:t>
      </w:r>
      <w:r w:rsidRPr="00245DD5">
        <w:rPr>
          <w:rFonts w:ascii="Arial" w:eastAsia="Times New Roman" w:hAnsi="Arial" w:cs="Arial"/>
          <w:color w:val="444444"/>
          <w:sz w:val="23"/>
          <w:szCs w:val="23"/>
          <w:lang w:eastAsia="fr-FR"/>
        </w:rPr>
        <w:t xml:space="preserve"> juillet 1901, dont les statuts, adoptés </w:t>
      </w:r>
      <w:r>
        <w:rPr>
          <w:rFonts w:ascii="Arial" w:eastAsia="Times New Roman" w:hAnsi="Arial" w:cs="Arial"/>
          <w:color w:val="444444"/>
          <w:sz w:val="23"/>
          <w:szCs w:val="23"/>
          <w:lang w:eastAsia="fr-FR"/>
        </w:rPr>
        <w:t>en juillet 1973</w:t>
      </w:r>
      <w:r w:rsidRPr="00245DD5">
        <w:rPr>
          <w:rFonts w:ascii="Arial" w:eastAsia="Times New Roman" w:hAnsi="Arial" w:cs="Arial"/>
          <w:color w:val="444444"/>
          <w:sz w:val="23"/>
          <w:szCs w:val="23"/>
          <w:lang w:eastAsia="fr-FR"/>
        </w:rPr>
        <w:t xml:space="preserve"> ont été déposés officiellement à la préfecture d</w:t>
      </w:r>
      <w:r>
        <w:rPr>
          <w:rFonts w:ascii="Arial" w:eastAsia="Times New Roman" w:hAnsi="Arial" w:cs="Arial"/>
          <w:color w:val="444444"/>
          <w:sz w:val="23"/>
          <w:szCs w:val="23"/>
          <w:lang w:eastAsia="fr-FR"/>
        </w:rPr>
        <w:t>u Val d’Oise.</w:t>
      </w:r>
    </w:p>
    <w:p w14:paraId="3F368540" w14:textId="112023EA" w:rsidR="00245DD5" w:rsidRPr="00245DD5" w:rsidRDefault="00245DD5" w:rsidP="00245DD5">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Elle inscrit son engagement pour la solidarité dans le cadre de l’action sociale, définie par la loi n°2002-2 du 2 janvier 2002</w:t>
      </w:r>
      <w:r w:rsidR="007C33DC">
        <w:rPr>
          <w:rFonts w:ascii="Arial" w:eastAsia="Times New Roman" w:hAnsi="Arial" w:cs="Arial"/>
          <w:color w:val="444444"/>
          <w:sz w:val="23"/>
          <w:szCs w:val="23"/>
          <w:lang w:eastAsia="fr-FR"/>
        </w:rPr>
        <w:t xml:space="preserve">. </w:t>
      </w:r>
    </w:p>
    <w:p w14:paraId="6222735D" w14:textId="40C98CC6" w:rsidR="00245DD5" w:rsidRDefault="00245DD5" w:rsidP="00245DD5">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 xml:space="preserve">L’association </w:t>
      </w:r>
      <w:r w:rsidR="00FB2231" w:rsidRPr="00245DD5">
        <w:rPr>
          <w:rFonts w:ascii="Arial" w:eastAsia="Times New Roman" w:hAnsi="Arial" w:cs="Arial"/>
          <w:color w:val="444444"/>
          <w:sz w:val="23"/>
          <w:szCs w:val="23"/>
          <w:lang w:eastAsia="fr-FR"/>
        </w:rPr>
        <w:t>intervient dans</w:t>
      </w:r>
      <w:r w:rsidRPr="00245DD5">
        <w:rPr>
          <w:rFonts w:ascii="Arial" w:eastAsia="Times New Roman" w:hAnsi="Arial" w:cs="Arial"/>
          <w:color w:val="444444"/>
          <w:sz w:val="23"/>
          <w:szCs w:val="23"/>
          <w:lang w:eastAsia="fr-FR"/>
        </w:rPr>
        <w:t xml:space="preserve"> plusieurs champs spécifiques de l’action sociale : la lutte contre la pauvreté et l’exclusion, l’accès aux droits, </w:t>
      </w:r>
      <w:r w:rsidR="007C33DC">
        <w:rPr>
          <w:rFonts w:ascii="Arial" w:eastAsia="Times New Roman" w:hAnsi="Arial" w:cs="Arial"/>
          <w:color w:val="444444"/>
          <w:sz w:val="23"/>
          <w:szCs w:val="23"/>
          <w:lang w:eastAsia="fr-FR"/>
        </w:rPr>
        <w:t xml:space="preserve">l’accès à l’hébergement </w:t>
      </w:r>
      <w:r w:rsidR="00D35B69">
        <w:rPr>
          <w:rFonts w:ascii="Arial" w:eastAsia="Times New Roman" w:hAnsi="Arial" w:cs="Arial"/>
          <w:color w:val="444444"/>
          <w:sz w:val="23"/>
          <w:szCs w:val="23"/>
          <w:lang w:eastAsia="fr-FR"/>
        </w:rPr>
        <w:t xml:space="preserve">et </w:t>
      </w:r>
      <w:r w:rsidR="007C33DC">
        <w:rPr>
          <w:rFonts w:ascii="Arial" w:eastAsia="Times New Roman" w:hAnsi="Arial" w:cs="Arial"/>
          <w:color w:val="444444"/>
          <w:sz w:val="23"/>
          <w:szCs w:val="23"/>
          <w:lang w:eastAsia="fr-FR"/>
        </w:rPr>
        <w:t xml:space="preserve">au logement, </w:t>
      </w:r>
      <w:r w:rsidRPr="00245DD5">
        <w:rPr>
          <w:rFonts w:ascii="Arial" w:eastAsia="Times New Roman" w:hAnsi="Arial" w:cs="Arial"/>
          <w:color w:val="444444"/>
          <w:sz w:val="23"/>
          <w:szCs w:val="23"/>
          <w:lang w:eastAsia="fr-FR"/>
        </w:rPr>
        <w:t>l’insertion par le travail</w:t>
      </w:r>
      <w:r w:rsidR="007C33DC">
        <w:rPr>
          <w:rFonts w:ascii="Arial" w:eastAsia="Times New Roman" w:hAnsi="Arial" w:cs="Arial"/>
          <w:color w:val="444444"/>
          <w:sz w:val="23"/>
          <w:szCs w:val="23"/>
          <w:lang w:eastAsia="fr-FR"/>
        </w:rPr>
        <w:t xml:space="preserve">, le soutien à la parentalité et l’accompagnement vers la </w:t>
      </w:r>
      <w:proofErr w:type="spellStart"/>
      <w:r w:rsidR="007C33DC">
        <w:rPr>
          <w:rFonts w:ascii="Arial" w:eastAsia="Times New Roman" w:hAnsi="Arial" w:cs="Arial"/>
          <w:color w:val="444444"/>
          <w:sz w:val="23"/>
          <w:szCs w:val="23"/>
          <w:lang w:eastAsia="fr-FR"/>
        </w:rPr>
        <w:t>désistance</w:t>
      </w:r>
      <w:proofErr w:type="spellEnd"/>
      <w:r w:rsidR="008D5C6D">
        <w:rPr>
          <w:rFonts w:ascii="Arial" w:eastAsia="Times New Roman" w:hAnsi="Arial" w:cs="Arial"/>
          <w:color w:val="444444"/>
          <w:sz w:val="23"/>
          <w:szCs w:val="23"/>
          <w:lang w:eastAsia="fr-FR"/>
        </w:rPr>
        <w:t xml:space="preserve"> (processus de sortie délinquance)</w:t>
      </w:r>
      <w:r w:rsidRPr="00245DD5">
        <w:rPr>
          <w:rFonts w:ascii="Arial" w:eastAsia="Times New Roman" w:hAnsi="Arial" w:cs="Arial"/>
          <w:color w:val="444444"/>
          <w:sz w:val="23"/>
          <w:szCs w:val="23"/>
          <w:lang w:eastAsia="fr-FR"/>
        </w:rPr>
        <w:t xml:space="preserve">. Elle s’efforce d’imaginer, </w:t>
      </w:r>
      <w:r w:rsidR="00DD5270">
        <w:rPr>
          <w:rFonts w:ascii="Arial" w:eastAsia="Times New Roman" w:hAnsi="Arial" w:cs="Arial"/>
          <w:color w:val="444444"/>
          <w:sz w:val="23"/>
          <w:szCs w:val="23"/>
          <w:lang w:eastAsia="fr-FR"/>
        </w:rPr>
        <w:t xml:space="preserve">de </w:t>
      </w:r>
      <w:r w:rsidRPr="00245DD5">
        <w:rPr>
          <w:rFonts w:ascii="Arial" w:eastAsia="Times New Roman" w:hAnsi="Arial" w:cs="Arial"/>
          <w:color w:val="444444"/>
          <w:sz w:val="23"/>
          <w:szCs w:val="23"/>
          <w:lang w:eastAsia="fr-FR"/>
        </w:rPr>
        <w:t xml:space="preserve">proposer et </w:t>
      </w:r>
      <w:r w:rsidR="00DD5270">
        <w:rPr>
          <w:rFonts w:ascii="Arial" w:eastAsia="Times New Roman" w:hAnsi="Arial" w:cs="Arial"/>
          <w:color w:val="444444"/>
          <w:sz w:val="23"/>
          <w:szCs w:val="23"/>
          <w:lang w:eastAsia="fr-FR"/>
        </w:rPr>
        <w:t xml:space="preserve">de </w:t>
      </w:r>
      <w:r w:rsidRPr="00245DD5">
        <w:rPr>
          <w:rFonts w:ascii="Arial" w:eastAsia="Times New Roman" w:hAnsi="Arial" w:cs="Arial"/>
          <w:color w:val="444444"/>
          <w:sz w:val="23"/>
          <w:szCs w:val="23"/>
          <w:lang w:eastAsia="fr-FR"/>
        </w:rPr>
        <w:t>mettre en œuvre des dispositifs innovants</w:t>
      </w:r>
      <w:r w:rsidR="004F2647">
        <w:rPr>
          <w:rFonts w:ascii="Arial" w:eastAsia="Times New Roman" w:hAnsi="Arial" w:cs="Arial"/>
          <w:color w:val="444444"/>
          <w:sz w:val="23"/>
          <w:szCs w:val="23"/>
          <w:lang w:eastAsia="fr-FR"/>
        </w:rPr>
        <w:t xml:space="preserve"> et contribue au resserrement du lien social </w:t>
      </w:r>
      <w:r w:rsidR="00DD5270">
        <w:rPr>
          <w:rFonts w:ascii="Arial" w:eastAsia="Times New Roman" w:hAnsi="Arial" w:cs="Arial"/>
          <w:color w:val="444444"/>
          <w:sz w:val="23"/>
          <w:szCs w:val="23"/>
          <w:lang w:eastAsia="fr-FR"/>
        </w:rPr>
        <w:t xml:space="preserve">sur les territoires sur lesquels elle agit. </w:t>
      </w:r>
    </w:p>
    <w:p w14:paraId="2B1FFA98" w14:textId="2993386F" w:rsidR="00AA7C03" w:rsidRDefault="00ED41A1" w:rsidP="00AA7C03">
      <w:pPr>
        <w:shd w:val="clear" w:color="auto" w:fill="FFFFFF"/>
        <w:spacing w:after="300" w:line="240" w:lineRule="auto"/>
        <w:jc w:val="both"/>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t xml:space="preserve">Le projet associatif a été travaillé au cours d’un séminaire de 2 jours en octobre 2020, ayant réuni les administrateurs de l’ARS 95 et ses cadres, avec l’aide et la facilitation de Marc Savard. </w:t>
      </w:r>
    </w:p>
    <w:p w14:paraId="5CB10681" w14:textId="5A98CF8F" w:rsidR="000A5143" w:rsidRDefault="0004631E">
      <w:pPr>
        <w:rPr>
          <w:rFonts w:ascii="Arial" w:eastAsia="Times New Roman" w:hAnsi="Arial" w:cs="Arial"/>
          <w:b/>
          <w:bCs/>
          <w:color w:val="2A4F91"/>
          <w:sz w:val="33"/>
          <w:szCs w:val="33"/>
          <w:lang w:eastAsia="fr-FR"/>
        </w:rPr>
      </w:pPr>
      <w:r>
        <w:rPr>
          <w:rFonts w:ascii="Arial" w:eastAsia="Times New Roman" w:hAnsi="Arial" w:cs="Arial"/>
          <w:b/>
          <w:bCs/>
          <w:noProof/>
          <w:color w:val="2A4F91"/>
          <w:sz w:val="33"/>
          <w:szCs w:val="33"/>
          <w:lang w:eastAsia="fr-FR"/>
        </w:rPr>
        <w:drawing>
          <wp:anchor distT="0" distB="0" distL="114300" distR="114300" simplePos="0" relativeHeight="251680768" behindDoc="1" locked="0" layoutInCell="1" allowOverlap="1" wp14:anchorId="51CA0451" wp14:editId="4EE70933">
            <wp:simplePos x="0" y="0"/>
            <wp:positionH relativeFrom="margin">
              <wp:posOffset>967563</wp:posOffset>
            </wp:positionH>
            <wp:positionV relativeFrom="paragraph">
              <wp:posOffset>922005</wp:posOffset>
            </wp:positionV>
            <wp:extent cx="2348450" cy="1610360"/>
            <wp:effectExtent l="0" t="0" r="0" b="889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51979" cy="161278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color w:val="2A4F91"/>
          <w:sz w:val="33"/>
          <w:szCs w:val="33"/>
          <w:lang w:eastAsia="fr-FR"/>
        </w:rPr>
        <w:drawing>
          <wp:anchor distT="0" distB="0" distL="114300" distR="114300" simplePos="0" relativeHeight="251682816" behindDoc="1" locked="0" layoutInCell="1" allowOverlap="1" wp14:anchorId="17011E13" wp14:editId="3448FF19">
            <wp:simplePos x="0" y="0"/>
            <wp:positionH relativeFrom="margin">
              <wp:posOffset>3326957</wp:posOffset>
            </wp:positionH>
            <wp:positionV relativeFrom="paragraph">
              <wp:posOffset>921695</wp:posOffset>
            </wp:positionV>
            <wp:extent cx="2349279" cy="1626497"/>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49279" cy="1626497"/>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color w:val="2A4F91"/>
          <w:sz w:val="33"/>
          <w:szCs w:val="33"/>
          <w:lang w:eastAsia="fr-FR"/>
        </w:rPr>
        <w:drawing>
          <wp:anchor distT="0" distB="0" distL="114300" distR="114300" simplePos="0" relativeHeight="251681792" behindDoc="1" locked="0" layoutInCell="1" allowOverlap="1" wp14:anchorId="1D01E44B" wp14:editId="34B1383A">
            <wp:simplePos x="0" y="0"/>
            <wp:positionH relativeFrom="margin">
              <wp:align>center</wp:align>
            </wp:positionH>
            <wp:positionV relativeFrom="paragraph">
              <wp:posOffset>2523977</wp:posOffset>
            </wp:positionV>
            <wp:extent cx="4710223" cy="175654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10223" cy="1756545"/>
                    </a:xfrm>
                    <a:prstGeom prst="rect">
                      <a:avLst/>
                    </a:prstGeom>
                  </pic:spPr>
                </pic:pic>
              </a:graphicData>
            </a:graphic>
            <wp14:sizeRelH relativeFrom="margin">
              <wp14:pctWidth>0</wp14:pctWidth>
            </wp14:sizeRelH>
            <wp14:sizeRelV relativeFrom="margin">
              <wp14:pctHeight>0</wp14:pctHeight>
            </wp14:sizeRelV>
          </wp:anchor>
        </w:drawing>
      </w:r>
      <w:r w:rsidR="00A1600B">
        <w:rPr>
          <w:rFonts w:ascii="Arial" w:eastAsia="Times New Roman" w:hAnsi="Arial" w:cs="Arial"/>
          <w:b/>
          <w:bCs/>
          <w:color w:val="2A4F91"/>
          <w:sz w:val="33"/>
          <w:szCs w:val="33"/>
          <w:lang w:eastAsia="fr-FR"/>
        </w:rPr>
        <w:br w:type="page"/>
      </w:r>
    </w:p>
    <w:p w14:paraId="335F759F" w14:textId="77777777" w:rsidR="000A5143" w:rsidRDefault="000A5143">
      <w:pPr>
        <w:rPr>
          <w:rFonts w:ascii="Arial" w:eastAsia="Times New Roman" w:hAnsi="Arial" w:cs="Arial"/>
          <w:b/>
          <w:bCs/>
          <w:color w:val="2A4F91"/>
          <w:sz w:val="33"/>
          <w:szCs w:val="33"/>
          <w:lang w:eastAsia="fr-FR"/>
        </w:rPr>
      </w:pPr>
    </w:p>
    <w:p w14:paraId="3AC24C98" w14:textId="183319F3" w:rsidR="00245DD5" w:rsidRDefault="00245DD5" w:rsidP="00221749">
      <w:pPr>
        <w:pStyle w:val="Titre1"/>
        <w:numPr>
          <w:ilvl w:val="0"/>
          <w:numId w:val="18"/>
        </w:numPr>
        <w:jc w:val="center"/>
        <w:rPr>
          <w:rFonts w:ascii="Arial" w:eastAsia="Times New Roman" w:hAnsi="Arial" w:cs="Arial"/>
          <w:b/>
          <w:bCs/>
          <w:color w:val="2A4F91"/>
          <w:sz w:val="37"/>
          <w:szCs w:val="37"/>
          <w:lang w:eastAsia="fr-FR"/>
        </w:rPr>
      </w:pPr>
      <w:bookmarkStart w:id="3" w:name="_Toc72933026"/>
      <w:r w:rsidRPr="00A1600B">
        <w:rPr>
          <w:rFonts w:ascii="Arial" w:eastAsia="Times New Roman" w:hAnsi="Arial" w:cs="Arial"/>
          <w:b/>
          <w:bCs/>
          <w:color w:val="2A4F91"/>
          <w:sz w:val="37"/>
          <w:szCs w:val="37"/>
          <w:lang w:eastAsia="fr-FR"/>
        </w:rPr>
        <w:t>Historique</w:t>
      </w:r>
      <w:bookmarkEnd w:id="3"/>
    </w:p>
    <w:p w14:paraId="4374706E" w14:textId="77777777" w:rsidR="000A5143" w:rsidRDefault="000A5143" w:rsidP="004816E1">
      <w:pPr>
        <w:jc w:val="both"/>
        <w:rPr>
          <w:rFonts w:ascii="Arial" w:eastAsia="Times New Roman" w:hAnsi="Arial" w:cs="Arial"/>
          <w:color w:val="444444"/>
          <w:sz w:val="23"/>
          <w:szCs w:val="23"/>
          <w:lang w:eastAsia="fr-FR"/>
        </w:rPr>
      </w:pPr>
    </w:p>
    <w:p w14:paraId="5B4EFE06" w14:textId="0112EC82" w:rsidR="004816E1" w:rsidRPr="004816E1" w:rsidRDefault="004816E1" w:rsidP="004816E1">
      <w:pPr>
        <w:jc w:val="both"/>
        <w:rPr>
          <w:rFonts w:ascii="Arial" w:eastAsia="Times New Roman" w:hAnsi="Arial" w:cs="Arial"/>
          <w:color w:val="444444"/>
          <w:sz w:val="23"/>
          <w:szCs w:val="23"/>
          <w:lang w:eastAsia="fr-FR"/>
        </w:rPr>
      </w:pPr>
      <w:r w:rsidRPr="004816E1">
        <w:rPr>
          <w:rFonts w:ascii="Arial" w:eastAsia="Times New Roman" w:hAnsi="Arial" w:cs="Arial"/>
          <w:color w:val="444444"/>
          <w:sz w:val="23"/>
          <w:szCs w:val="23"/>
          <w:lang w:eastAsia="fr-FR"/>
        </w:rPr>
        <w:t>Créée en 1973 à l’initiative de Mme FARGE, militante associative pontoisienne, par des avocats, des magistrats et des personne</w:t>
      </w:r>
      <w:r>
        <w:rPr>
          <w:rFonts w:ascii="Arial" w:eastAsia="Times New Roman" w:hAnsi="Arial" w:cs="Arial"/>
          <w:color w:val="444444"/>
          <w:sz w:val="23"/>
          <w:szCs w:val="23"/>
          <w:lang w:eastAsia="fr-FR"/>
        </w:rPr>
        <w:t>s</w:t>
      </w:r>
      <w:r w:rsidRPr="004816E1">
        <w:rPr>
          <w:rFonts w:ascii="Arial" w:eastAsia="Times New Roman" w:hAnsi="Arial" w:cs="Arial"/>
          <w:color w:val="444444"/>
          <w:sz w:val="23"/>
          <w:szCs w:val="23"/>
          <w:lang w:eastAsia="fr-FR"/>
        </w:rPr>
        <w:t xml:space="preserve"> sensibilisées aux problèmes de réinsertion sociale des détenus, l’association Agir pour la Réinsertion Sociale a ouvert des établissements et des services pour accompagner </w:t>
      </w:r>
      <w:r w:rsidR="00CD78D6">
        <w:rPr>
          <w:rFonts w:ascii="Arial" w:eastAsia="Times New Roman" w:hAnsi="Arial" w:cs="Arial"/>
          <w:color w:val="444444"/>
          <w:sz w:val="23"/>
          <w:szCs w:val="23"/>
          <w:lang w:eastAsia="fr-FR"/>
        </w:rPr>
        <w:t xml:space="preserve">les sortants de prison sans solution d’hébergement et </w:t>
      </w:r>
      <w:r w:rsidRPr="004816E1">
        <w:rPr>
          <w:rFonts w:ascii="Arial" w:eastAsia="Times New Roman" w:hAnsi="Arial" w:cs="Arial"/>
          <w:color w:val="444444"/>
          <w:sz w:val="23"/>
          <w:szCs w:val="23"/>
          <w:lang w:eastAsia="fr-FR"/>
        </w:rPr>
        <w:t>les publics en difficulté vers la (ré)insertion sociale.</w:t>
      </w:r>
    </w:p>
    <w:p w14:paraId="00742558" w14:textId="3E80C1E3" w:rsidR="004816E1" w:rsidRPr="004816E1" w:rsidRDefault="004816E1" w:rsidP="004816E1">
      <w:pPr>
        <w:spacing w:after="0" w:line="240" w:lineRule="auto"/>
        <w:jc w:val="both"/>
        <w:rPr>
          <w:rFonts w:ascii="Arial" w:eastAsia="Times New Roman" w:hAnsi="Arial" w:cs="Arial"/>
          <w:color w:val="444444"/>
          <w:sz w:val="23"/>
          <w:szCs w:val="23"/>
          <w:lang w:eastAsia="fr-FR"/>
        </w:rPr>
      </w:pPr>
      <w:r w:rsidRPr="004816E1">
        <w:rPr>
          <w:rFonts w:ascii="Arial" w:eastAsia="Times New Roman" w:hAnsi="Arial" w:cs="Arial"/>
          <w:color w:val="444444"/>
          <w:sz w:val="23"/>
          <w:szCs w:val="23"/>
          <w:lang w:eastAsia="fr-FR"/>
        </w:rPr>
        <w:t>Historiquement, les 2 CHRS ont ouvert en 1975 et 1980, puis l’association a développé ses activités dans le but de favoriser l’inclusion sociale</w:t>
      </w:r>
      <w:r w:rsidR="00CD78D6">
        <w:rPr>
          <w:rFonts w:ascii="Arial" w:eastAsia="Times New Roman" w:hAnsi="Arial" w:cs="Arial"/>
          <w:color w:val="444444"/>
          <w:sz w:val="23"/>
          <w:szCs w:val="23"/>
          <w:lang w:eastAsia="fr-FR"/>
        </w:rPr>
        <w:t xml:space="preserve"> de tous les publics présentant de</w:t>
      </w:r>
      <w:r w:rsidR="00C213B1">
        <w:rPr>
          <w:rFonts w:ascii="Arial" w:eastAsia="Times New Roman" w:hAnsi="Arial" w:cs="Arial"/>
          <w:color w:val="444444"/>
          <w:sz w:val="23"/>
          <w:szCs w:val="23"/>
          <w:lang w:eastAsia="fr-FR"/>
        </w:rPr>
        <w:t>s</w:t>
      </w:r>
      <w:r w:rsidR="00CD78D6">
        <w:rPr>
          <w:rFonts w:ascii="Arial" w:eastAsia="Times New Roman" w:hAnsi="Arial" w:cs="Arial"/>
          <w:color w:val="444444"/>
          <w:sz w:val="23"/>
          <w:szCs w:val="23"/>
          <w:lang w:eastAsia="fr-FR"/>
        </w:rPr>
        <w:t xml:space="preserve"> </w:t>
      </w:r>
      <w:r w:rsidR="00C213B1">
        <w:rPr>
          <w:rFonts w:ascii="Arial" w:eastAsia="Times New Roman" w:hAnsi="Arial" w:cs="Arial"/>
          <w:color w:val="444444"/>
          <w:sz w:val="23"/>
          <w:szCs w:val="23"/>
          <w:lang w:eastAsia="fr-FR"/>
        </w:rPr>
        <w:t>besoins</w:t>
      </w:r>
      <w:r w:rsidRPr="004816E1">
        <w:rPr>
          <w:rFonts w:ascii="Arial" w:eastAsia="Times New Roman" w:hAnsi="Arial" w:cs="Arial"/>
          <w:color w:val="444444"/>
          <w:sz w:val="23"/>
          <w:szCs w:val="23"/>
          <w:lang w:eastAsia="fr-FR"/>
        </w:rPr>
        <w:t>, dans le champ du logement et de l’hébergement et s’est ouverte à d’autres modes d’intervention comme le volet socio-judiciaire</w:t>
      </w:r>
      <w:r>
        <w:rPr>
          <w:rFonts w:ascii="Arial" w:eastAsia="Times New Roman" w:hAnsi="Arial" w:cs="Arial"/>
          <w:color w:val="444444"/>
          <w:sz w:val="23"/>
          <w:szCs w:val="23"/>
          <w:lang w:eastAsia="fr-FR"/>
        </w:rPr>
        <w:t>, le soutien à la p</w:t>
      </w:r>
      <w:r w:rsidR="00CE2752">
        <w:rPr>
          <w:rFonts w:ascii="Arial" w:eastAsia="Times New Roman" w:hAnsi="Arial" w:cs="Arial"/>
          <w:color w:val="444444"/>
          <w:sz w:val="23"/>
          <w:szCs w:val="23"/>
          <w:lang w:eastAsia="fr-FR"/>
        </w:rPr>
        <w:t>a</w:t>
      </w:r>
      <w:r>
        <w:rPr>
          <w:rFonts w:ascii="Arial" w:eastAsia="Times New Roman" w:hAnsi="Arial" w:cs="Arial"/>
          <w:color w:val="444444"/>
          <w:sz w:val="23"/>
          <w:szCs w:val="23"/>
          <w:lang w:eastAsia="fr-FR"/>
        </w:rPr>
        <w:t>rentalité</w:t>
      </w:r>
      <w:r w:rsidRPr="004816E1">
        <w:rPr>
          <w:rFonts w:ascii="Arial" w:eastAsia="Times New Roman" w:hAnsi="Arial" w:cs="Arial"/>
          <w:color w:val="444444"/>
          <w:sz w:val="23"/>
          <w:szCs w:val="23"/>
          <w:lang w:eastAsia="fr-FR"/>
        </w:rPr>
        <w:t xml:space="preserve"> et beaucoup plus récemment à l’insertion par l’activité économique</w:t>
      </w:r>
      <w:r w:rsidR="00CD78D6">
        <w:rPr>
          <w:rFonts w:ascii="Arial" w:eastAsia="Times New Roman" w:hAnsi="Arial" w:cs="Arial"/>
          <w:color w:val="444444"/>
          <w:sz w:val="23"/>
          <w:szCs w:val="23"/>
          <w:lang w:eastAsia="fr-FR"/>
        </w:rPr>
        <w:t>, l’insertion vers l’emploi durable</w:t>
      </w:r>
      <w:r w:rsidRPr="004816E1">
        <w:rPr>
          <w:rFonts w:ascii="Arial" w:eastAsia="Times New Roman" w:hAnsi="Arial" w:cs="Arial"/>
          <w:color w:val="444444"/>
          <w:sz w:val="23"/>
          <w:szCs w:val="23"/>
          <w:lang w:eastAsia="fr-FR"/>
        </w:rPr>
        <w:t>.</w:t>
      </w:r>
    </w:p>
    <w:p w14:paraId="4B013497" w14:textId="44806063" w:rsidR="00245DD5" w:rsidRDefault="004816E1" w:rsidP="00245DD5">
      <w:pPr>
        <w:shd w:val="clear" w:color="auto" w:fill="FFFFFF"/>
        <w:spacing w:after="300" w:line="240" w:lineRule="auto"/>
        <w:jc w:val="both"/>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t xml:space="preserve">L’action de l’association s’est développée </w:t>
      </w:r>
      <w:r w:rsidR="00245DD5" w:rsidRPr="00245DD5">
        <w:rPr>
          <w:rFonts w:ascii="Arial" w:eastAsia="Times New Roman" w:hAnsi="Arial" w:cs="Arial"/>
          <w:color w:val="444444"/>
          <w:sz w:val="23"/>
          <w:szCs w:val="23"/>
          <w:lang w:eastAsia="fr-FR"/>
        </w:rPr>
        <w:t xml:space="preserve">dans tout le département </w:t>
      </w:r>
      <w:r w:rsidR="00245DD5">
        <w:rPr>
          <w:rFonts w:ascii="Arial" w:eastAsia="Times New Roman" w:hAnsi="Arial" w:cs="Arial"/>
          <w:color w:val="444444"/>
          <w:sz w:val="23"/>
          <w:szCs w:val="23"/>
          <w:lang w:eastAsia="fr-FR"/>
        </w:rPr>
        <w:t>du Val d’Oise</w:t>
      </w:r>
      <w:r>
        <w:rPr>
          <w:rFonts w:ascii="Arial" w:eastAsia="Times New Roman" w:hAnsi="Arial" w:cs="Arial"/>
          <w:color w:val="444444"/>
          <w:sz w:val="23"/>
          <w:szCs w:val="23"/>
          <w:lang w:eastAsia="fr-FR"/>
        </w:rPr>
        <w:t xml:space="preserve"> et même dans des départements limitrophes en Ile-de-France. </w:t>
      </w:r>
    </w:p>
    <w:p w14:paraId="37E21962" w14:textId="2119DDEE" w:rsidR="000113CC" w:rsidRDefault="00CE2752" w:rsidP="000113CC">
      <w:pPr>
        <w:shd w:val="clear" w:color="auto" w:fill="FFFFFF"/>
        <w:spacing w:after="300" w:line="240" w:lineRule="auto"/>
        <w:jc w:val="both"/>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t xml:space="preserve">Elle dispose depuis 2 ans de 3 pôles d’activité bien identifiés, autour du siège qui est chargé des fonctions supports : le pôle hébergement/logement, le pôle insertion et </w:t>
      </w:r>
      <w:r w:rsidR="00885398">
        <w:rPr>
          <w:rFonts w:ascii="Arial" w:eastAsia="Times New Roman" w:hAnsi="Arial" w:cs="Arial"/>
          <w:color w:val="444444"/>
          <w:sz w:val="23"/>
          <w:szCs w:val="23"/>
          <w:lang w:eastAsia="fr-FR"/>
        </w:rPr>
        <w:t>le</w:t>
      </w:r>
      <w:r>
        <w:rPr>
          <w:rFonts w:ascii="Arial" w:eastAsia="Times New Roman" w:hAnsi="Arial" w:cs="Arial"/>
          <w:color w:val="444444"/>
          <w:sz w:val="23"/>
          <w:szCs w:val="23"/>
          <w:lang w:eastAsia="fr-FR"/>
        </w:rPr>
        <w:t xml:space="preserve"> pôle socio-judiciaire. </w:t>
      </w:r>
    </w:p>
    <w:p w14:paraId="5927D560" w14:textId="7863C6C7" w:rsidR="00A5574C" w:rsidRDefault="0048426C" w:rsidP="000113CC">
      <w:pPr>
        <w:shd w:val="clear" w:color="auto" w:fill="FFFFFF"/>
        <w:spacing w:after="300" w:line="240" w:lineRule="auto"/>
        <w:jc w:val="both"/>
        <w:rPr>
          <w:rFonts w:ascii="Arial" w:eastAsia="Times New Roman" w:hAnsi="Arial" w:cs="Arial"/>
          <w:color w:val="444444"/>
          <w:sz w:val="23"/>
          <w:szCs w:val="23"/>
          <w:lang w:eastAsia="fr-FR"/>
        </w:rPr>
      </w:pPr>
      <w:r>
        <w:rPr>
          <w:rFonts w:ascii="Arial" w:eastAsia="Times New Roman" w:hAnsi="Arial" w:cs="Arial"/>
          <w:noProof/>
          <w:color w:val="444444"/>
          <w:sz w:val="23"/>
          <w:szCs w:val="23"/>
          <w:lang w:eastAsia="fr-FR"/>
        </w:rPr>
        <w:drawing>
          <wp:anchor distT="0" distB="0" distL="114300" distR="114300" simplePos="0" relativeHeight="251684864" behindDoc="0" locked="0" layoutInCell="1" allowOverlap="1" wp14:anchorId="74179958" wp14:editId="6B8DE795">
            <wp:simplePos x="0" y="0"/>
            <wp:positionH relativeFrom="column">
              <wp:posOffset>3221355</wp:posOffset>
            </wp:positionH>
            <wp:positionV relativeFrom="paragraph">
              <wp:posOffset>194310</wp:posOffset>
            </wp:positionV>
            <wp:extent cx="2827655" cy="1594485"/>
            <wp:effectExtent l="0" t="0" r="0" b="571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27655" cy="1594485"/>
                    </a:xfrm>
                    <a:prstGeom prst="rect">
                      <a:avLst/>
                    </a:prstGeom>
                  </pic:spPr>
                </pic:pic>
              </a:graphicData>
            </a:graphic>
            <wp14:sizeRelV relativeFrom="margin">
              <wp14:pctHeight>0</wp14:pctHeight>
            </wp14:sizeRelV>
          </wp:anchor>
        </w:drawing>
      </w:r>
      <w:r>
        <w:rPr>
          <w:rFonts w:ascii="Arial" w:eastAsia="Times New Roman" w:hAnsi="Arial" w:cs="Arial"/>
          <w:noProof/>
          <w:color w:val="444444"/>
          <w:sz w:val="23"/>
          <w:szCs w:val="23"/>
          <w:lang w:eastAsia="fr-FR"/>
        </w:rPr>
        <w:drawing>
          <wp:anchor distT="0" distB="0" distL="114300" distR="114300" simplePos="0" relativeHeight="251683840" behindDoc="1" locked="0" layoutInCell="1" allowOverlap="1" wp14:anchorId="2416F6F2" wp14:editId="6FE466FA">
            <wp:simplePos x="0" y="0"/>
            <wp:positionH relativeFrom="column">
              <wp:posOffset>382447</wp:posOffset>
            </wp:positionH>
            <wp:positionV relativeFrom="paragraph">
              <wp:posOffset>194354</wp:posOffset>
            </wp:positionV>
            <wp:extent cx="2837818" cy="1594883"/>
            <wp:effectExtent l="0" t="0" r="635" b="5715"/>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7818" cy="1594883"/>
                    </a:xfrm>
                    <a:prstGeom prst="rect">
                      <a:avLst/>
                    </a:prstGeom>
                  </pic:spPr>
                </pic:pic>
              </a:graphicData>
            </a:graphic>
          </wp:anchor>
        </w:drawing>
      </w:r>
    </w:p>
    <w:p w14:paraId="66876E7F" w14:textId="703011FA" w:rsidR="0048426C" w:rsidRDefault="0048426C" w:rsidP="000113CC">
      <w:pPr>
        <w:shd w:val="clear" w:color="auto" w:fill="FFFFFF"/>
        <w:spacing w:after="300" w:line="240" w:lineRule="auto"/>
        <w:jc w:val="both"/>
        <w:rPr>
          <w:rFonts w:ascii="Arial" w:eastAsia="Times New Roman" w:hAnsi="Arial" w:cs="Arial"/>
          <w:color w:val="444444"/>
          <w:sz w:val="23"/>
          <w:szCs w:val="23"/>
          <w:lang w:eastAsia="fr-FR"/>
        </w:rPr>
      </w:pPr>
    </w:p>
    <w:p w14:paraId="7F2E8D04" w14:textId="77777777" w:rsidR="000A5143" w:rsidRDefault="000A5143" w:rsidP="000113CC">
      <w:pPr>
        <w:shd w:val="clear" w:color="auto" w:fill="FFFFFF"/>
        <w:spacing w:after="300" w:line="240" w:lineRule="auto"/>
        <w:jc w:val="both"/>
        <w:rPr>
          <w:rFonts w:ascii="Arial" w:eastAsia="Times New Roman" w:hAnsi="Arial" w:cs="Arial"/>
          <w:color w:val="444444"/>
          <w:sz w:val="23"/>
          <w:szCs w:val="23"/>
          <w:lang w:eastAsia="fr-FR"/>
        </w:rPr>
      </w:pPr>
    </w:p>
    <w:p w14:paraId="0385E551" w14:textId="4F42BFAA" w:rsidR="000113CC" w:rsidRPr="00A1600B" w:rsidRDefault="00245DD5" w:rsidP="00A1600B">
      <w:pPr>
        <w:pStyle w:val="Titre1"/>
        <w:jc w:val="center"/>
        <w:rPr>
          <w:rFonts w:ascii="Arial" w:eastAsia="Times New Roman" w:hAnsi="Arial" w:cs="Arial"/>
          <w:b/>
          <w:bCs/>
          <w:color w:val="2A4F91"/>
          <w:sz w:val="37"/>
          <w:szCs w:val="37"/>
          <w:lang w:eastAsia="fr-FR"/>
        </w:rPr>
      </w:pPr>
      <w:bookmarkStart w:id="4" w:name="_Toc72933027"/>
      <w:r w:rsidRPr="00245DD5">
        <w:rPr>
          <w:rFonts w:ascii="Arial" w:eastAsia="Times New Roman" w:hAnsi="Arial" w:cs="Arial"/>
          <w:b/>
          <w:bCs/>
          <w:color w:val="2A4F91"/>
          <w:sz w:val="33"/>
          <w:szCs w:val="33"/>
          <w:lang w:eastAsia="fr-FR"/>
        </w:rPr>
        <w:t>2</w:t>
      </w:r>
      <w:r w:rsidR="00A1600B">
        <w:rPr>
          <w:rFonts w:ascii="Arial" w:eastAsia="Times New Roman" w:hAnsi="Arial" w:cs="Arial"/>
          <w:b/>
          <w:bCs/>
          <w:color w:val="2A4F91"/>
          <w:sz w:val="33"/>
          <w:szCs w:val="33"/>
          <w:lang w:eastAsia="fr-FR"/>
        </w:rPr>
        <w:t>)</w:t>
      </w:r>
      <w:r w:rsidRPr="00A1600B">
        <w:rPr>
          <w:rFonts w:ascii="Arial" w:eastAsia="Times New Roman" w:hAnsi="Arial" w:cs="Arial"/>
          <w:b/>
          <w:bCs/>
          <w:color w:val="2A4F91"/>
          <w:sz w:val="37"/>
          <w:szCs w:val="37"/>
          <w:lang w:eastAsia="fr-FR"/>
        </w:rPr>
        <w:t xml:space="preserve"> Le contexte de notre engagement</w:t>
      </w:r>
      <w:bookmarkEnd w:id="4"/>
    </w:p>
    <w:p w14:paraId="16B7CCBE" w14:textId="2EFA7CC3" w:rsidR="009219E6" w:rsidRPr="009219E6" w:rsidRDefault="009219E6" w:rsidP="009219E6">
      <w:pPr>
        <w:rPr>
          <w:lang w:eastAsia="fr-FR"/>
        </w:rPr>
      </w:pPr>
    </w:p>
    <w:p w14:paraId="18C17E18" w14:textId="35372E79" w:rsidR="000113CC" w:rsidRDefault="00245DD5" w:rsidP="00A1600B">
      <w:pPr>
        <w:pStyle w:val="Titre2"/>
        <w:numPr>
          <w:ilvl w:val="0"/>
          <w:numId w:val="15"/>
        </w:numPr>
        <w:rPr>
          <w:rFonts w:ascii="Arial" w:eastAsia="Times New Roman" w:hAnsi="Arial" w:cs="Arial"/>
          <w:b/>
          <w:bCs/>
          <w:color w:val="2A4F91"/>
          <w:sz w:val="27"/>
          <w:szCs w:val="27"/>
          <w:lang w:eastAsia="fr-FR"/>
        </w:rPr>
      </w:pPr>
      <w:bookmarkStart w:id="5" w:name="_Toc72933028"/>
      <w:r w:rsidRPr="00A1600B">
        <w:rPr>
          <w:rFonts w:ascii="Arial" w:eastAsia="Times New Roman" w:hAnsi="Arial" w:cs="Arial"/>
          <w:b/>
          <w:bCs/>
          <w:color w:val="2A4F91"/>
          <w:sz w:val="27"/>
          <w:szCs w:val="27"/>
          <w:lang w:eastAsia="fr-FR"/>
        </w:rPr>
        <w:t>Le contexte démographique et social</w:t>
      </w:r>
      <w:bookmarkEnd w:id="5"/>
    </w:p>
    <w:p w14:paraId="476E2EAC" w14:textId="77777777" w:rsidR="00B44A54" w:rsidRPr="00B44A54" w:rsidRDefault="00B44A54" w:rsidP="00B44A54">
      <w:pPr>
        <w:rPr>
          <w:lang w:eastAsia="fr-FR"/>
        </w:rPr>
      </w:pPr>
    </w:p>
    <w:p w14:paraId="7090B849" w14:textId="520F1BDC" w:rsidR="000113CC" w:rsidRDefault="000113CC" w:rsidP="000113CC">
      <w:pPr>
        <w:shd w:val="clear" w:color="auto" w:fill="FFFFFF"/>
        <w:spacing w:after="300" w:line="240" w:lineRule="auto"/>
        <w:jc w:val="both"/>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t>A</w:t>
      </w:r>
      <w:r w:rsidR="00644A94" w:rsidRPr="00644A94">
        <w:rPr>
          <w:rFonts w:ascii="Arial" w:eastAsia="Times New Roman" w:hAnsi="Arial" w:cs="Arial"/>
          <w:color w:val="444444"/>
          <w:sz w:val="23"/>
          <w:szCs w:val="23"/>
          <w:lang w:eastAsia="fr-FR"/>
        </w:rPr>
        <w:t>vec près d’1,25 million de Val-d’Oisiens selon les dernières données de l’Insee</w:t>
      </w:r>
      <w:r w:rsidR="00644A94">
        <w:rPr>
          <w:rFonts w:ascii="Arial" w:eastAsia="Times New Roman" w:hAnsi="Arial" w:cs="Arial"/>
          <w:color w:val="444444"/>
          <w:sz w:val="23"/>
          <w:szCs w:val="23"/>
          <w:lang w:eastAsia="fr-FR"/>
        </w:rPr>
        <w:t xml:space="preserve"> de 2018</w:t>
      </w:r>
      <w:r w:rsidR="00644A94" w:rsidRPr="00644A94">
        <w:rPr>
          <w:rFonts w:ascii="Arial" w:eastAsia="Times New Roman" w:hAnsi="Arial" w:cs="Arial"/>
          <w:color w:val="444444"/>
          <w:sz w:val="23"/>
          <w:szCs w:val="23"/>
          <w:lang w:eastAsia="fr-FR"/>
        </w:rPr>
        <w:t>, le département a gagné quelque 38000 habitants en cinq ans.</w:t>
      </w:r>
      <w:r>
        <w:rPr>
          <w:rFonts w:ascii="Arial" w:eastAsia="Times New Roman" w:hAnsi="Arial" w:cs="Arial"/>
          <w:color w:val="444444"/>
          <w:sz w:val="23"/>
          <w:szCs w:val="23"/>
          <w:lang w:eastAsia="fr-FR"/>
        </w:rPr>
        <w:t xml:space="preserve"> </w:t>
      </w:r>
    </w:p>
    <w:p w14:paraId="3C9CF2ED" w14:textId="018BF05C" w:rsidR="00644A94" w:rsidRPr="000113CC" w:rsidRDefault="00644A94" w:rsidP="000113CC">
      <w:pPr>
        <w:jc w:val="both"/>
        <w:rPr>
          <w:rFonts w:ascii="Arial" w:eastAsia="Times New Roman" w:hAnsi="Arial" w:cs="Arial"/>
          <w:color w:val="444444"/>
          <w:sz w:val="23"/>
          <w:szCs w:val="23"/>
          <w:lang w:eastAsia="fr-FR"/>
        </w:rPr>
      </w:pPr>
      <w:r w:rsidRPr="00644A94">
        <w:rPr>
          <w:rFonts w:ascii="Arial" w:eastAsia="Times New Roman" w:hAnsi="Arial" w:cs="Arial"/>
          <w:color w:val="444444"/>
          <w:sz w:val="23"/>
          <w:szCs w:val="23"/>
          <w:lang w:eastAsia="fr-FR"/>
        </w:rPr>
        <w:t xml:space="preserve">Argenteuil reste la ville la plus peuplée du département en passant de 105 973 à 112 064 </w:t>
      </w:r>
      <w:r>
        <w:rPr>
          <w:rFonts w:ascii="Arial" w:eastAsia="Times New Roman" w:hAnsi="Arial" w:cs="Arial"/>
          <w:color w:val="444444"/>
          <w:sz w:val="23"/>
          <w:szCs w:val="23"/>
          <w:lang w:eastAsia="fr-FR"/>
        </w:rPr>
        <w:t>habitant</w:t>
      </w:r>
      <w:r w:rsidRPr="00644A94">
        <w:rPr>
          <w:rFonts w:ascii="Arial" w:eastAsia="Times New Roman" w:hAnsi="Arial" w:cs="Arial"/>
          <w:color w:val="444444"/>
          <w:sz w:val="23"/>
          <w:szCs w:val="23"/>
          <w:lang w:eastAsia="fr-FR"/>
        </w:rPr>
        <w:t>s (+ 5,75 %). Elle est suivie par Cergy qui enregistre une hausse importante de 8,83 % de sa population. </w:t>
      </w:r>
    </w:p>
    <w:p w14:paraId="02D0D0A6" w14:textId="0FD24C15" w:rsidR="00AB1389" w:rsidRDefault="00AB1389" w:rsidP="000113CC">
      <w:pPr>
        <w:jc w:val="both"/>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t>Avec 16,55% de ses habitants vivant sous le seuil de pauvreté, le Val d’Oise est le deuxième département le plus pauvre d’Ile-de-France.</w:t>
      </w:r>
    </w:p>
    <w:p w14:paraId="11BD8C30" w14:textId="77777777" w:rsidR="000A5143" w:rsidRDefault="000A5143" w:rsidP="000113CC">
      <w:pPr>
        <w:jc w:val="both"/>
        <w:rPr>
          <w:rFonts w:ascii="Arial" w:eastAsia="Times New Roman" w:hAnsi="Arial" w:cs="Arial"/>
          <w:color w:val="444444"/>
          <w:sz w:val="23"/>
          <w:szCs w:val="23"/>
          <w:lang w:eastAsia="fr-FR"/>
        </w:rPr>
      </w:pPr>
    </w:p>
    <w:p w14:paraId="6AFB5F69" w14:textId="77777777" w:rsidR="000A5143" w:rsidRDefault="000A5143" w:rsidP="000113CC">
      <w:pPr>
        <w:jc w:val="both"/>
        <w:rPr>
          <w:rFonts w:ascii="Arial" w:eastAsia="Times New Roman" w:hAnsi="Arial" w:cs="Arial"/>
          <w:color w:val="444444"/>
          <w:sz w:val="23"/>
          <w:szCs w:val="23"/>
          <w:lang w:eastAsia="fr-FR"/>
        </w:rPr>
      </w:pPr>
    </w:p>
    <w:p w14:paraId="2A8372A7" w14:textId="77777777" w:rsidR="000A5143" w:rsidRDefault="000A5143" w:rsidP="000113CC">
      <w:pPr>
        <w:jc w:val="both"/>
        <w:rPr>
          <w:rFonts w:ascii="Arial" w:eastAsia="Times New Roman" w:hAnsi="Arial" w:cs="Arial"/>
          <w:color w:val="444444"/>
          <w:sz w:val="23"/>
          <w:szCs w:val="23"/>
          <w:lang w:eastAsia="fr-FR"/>
        </w:rPr>
      </w:pPr>
    </w:p>
    <w:p w14:paraId="07D54ADD" w14:textId="4888286B" w:rsidR="00AB1389" w:rsidRDefault="00245DD5" w:rsidP="000113CC">
      <w:pPr>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 xml:space="preserve">Mais, comme pour la région, il existe de fortes disparités intra-départementales, deux groupes de territoires apparaissent particulièrement fragiles : </w:t>
      </w:r>
      <w:r w:rsidR="00885398" w:rsidRPr="00885398">
        <w:rPr>
          <w:rFonts w:ascii="Arial" w:eastAsia="Times New Roman" w:hAnsi="Arial" w:cs="Arial"/>
          <w:color w:val="444444"/>
          <w:sz w:val="23"/>
          <w:szCs w:val="23"/>
          <w:lang w:eastAsia="fr-FR"/>
        </w:rPr>
        <w:t>les bassins de vie animés par des pôles urbains plus ou moins importants d’un côté et les territoires ruraux et isolés de l’influence des villes de l’autre</w:t>
      </w:r>
      <w:r w:rsidR="00872739">
        <w:rPr>
          <w:rFonts w:ascii="Arial" w:eastAsia="Times New Roman" w:hAnsi="Arial" w:cs="Arial"/>
          <w:color w:val="444444"/>
          <w:sz w:val="23"/>
          <w:szCs w:val="23"/>
          <w:lang w:eastAsia="fr-FR"/>
        </w:rPr>
        <w:t xml:space="preserve">. </w:t>
      </w:r>
    </w:p>
    <w:p w14:paraId="0E7EA071" w14:textId="488AC534" w:rsidR="00E533EF" w:rsidRDefault="00245DD5" w:rsidP="000A5143">
      <w:pPr>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 xml:space="preserve">Les publics en difficulté sont d’abord concentrés dans les espaces urbains : la Communauté </w:t>
      </w:r>
      <w:r w:rsidR="00872739">
        <w:rPr>
          <w:rFonts w:ascii="Arial" w:eastAsia="Times New Roman" w:hAnsi="Arial" w:cs="Arial"/>
          <w:color w:val="444444"/>
          <w:sz w:val="23"/>
          <w:szCs w:val="23"/>
          <w:lang w:eastAsia="fr-FR"/>
        </w:rPr>
        <w:t xml:space="preserve">d’agglomération de Cergy-Pontoise, celle des Boucles de Seine ou de Roissy-Pays de France. </w:t>
      </w:r>
    </w:p>
    <w:p w14:paraId="0EBC4A7D" w14:textId="77777777" w:rsidR="000A5143" w:rsidRDefault="000A5143" w:rsidP="000A5143">
      <w:pPr>
        <w:jc w:val="both"/>
        <w:rPr>
          <w:rFonts w:ascii="Arial" w:eastAsia="Times New Roman" w:hAnsi="Arial" w:cs="Arial"/>
          <w:color w:val="444444"/>
          <w:sz w:val="23"/>
          <w:szCs w:val="23"/>
          <w:lang w:eastAsia="fr-FR"/>
        </w:rPr>
      </w:pPr>
    </w:p>
    <w:p w14:paraId="111853C9" w14:textId="69016442" w:rsidR="00245DD5" w:rsidRDefault="00245DD5" w:rsidP="000113CC">
      <w:pPr>
        <w:pStyle w:val="Titre2"/>
        <w:numPr>
          <w:ilvl w:val="0"/>
          <w:numId w:val="15"/>
        </w:numPr>
        <w:rPr>
          <w:rFonts w:ascii="Arial" w:eastAsia="Times New Roman" w:hAnsi="Arial" w:cs="Arial"/>
          <w:b/>
          <w:bCs/>
          <w:color w:val="2A4F91"/>
          <w:sz w:val="27"/>
          <w:szCs w:val="27"/>
          <w:lang w:eastAsia="fr-FR"/>
        </w:rPr>
      </w:pPr>
      <w:bookmarkStart w:id="6" w:name="_Toc72933029"/>
      <w:r w:rsidRPr="00245DD5">
        <w:rPr>
          <w:rFonts w:ascii="Arial" w:eastAsia="Times New Roman" w:hAnsi="Arial" w:cs="Arial"/>
          <w:b/>
          <w:bCs/>
          <w:color w:val="2A4F91"/>
          <w:sz w:val="27"/>
          <w:szCs w:val="27"/>
          <w:lang w:eastAsia="fr-FR"/>
        </w:rPr>
        <w:t>Le contexte institutionnel et associatif</w:t>
      </w:r>
      <w:bookmarkEnd w:id="6"/>
    </w:p>
    <w:p w14:paraId="757027C4" w14:textId="77777777" w:rsidR="00B44A54" w:rsidRPr="00B44A54" w:rsidRDefault="00B44A54" w:rsidP="00B44A54">
      <w:pPr>
        <w:rPr>
          <w:lang w:eastAsia="fr-FR"/>
        </w:rPr>
      </w:pPr>
    </w:p>
    <w:p w14:paraId="6D52F6CC" w14:textId="3EEB14C6" w:rsidR="00245DD5" w:rsidRPr="00245DD5" w:rsidRDefault="00245DD5" w:rsidP="00245DD5">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 xml:space="preserve">Principaux interlocuteurs de l’association, les services de l’Etat </w:t>
      </w:r>
      <w:r w:rsidR="00AB1389">
        <w:rPr>
          <w:rFonts w:ascii="Arial" w:eastAsia="Times New Roman" w:hAnsi="Arial" w:cs="Arial"/>
          <w:color w:val="444444"/>
          <w:sz w:val="23"/>
          <w:szCs w:val="23"/>
          <w:lang w:eastAsia="fr-FR"/>
        </w:rPr>
        <w:t xml:space="preserve">sur le département sont </w:t>
      </w:r>
      <w:r w:rsidRPr="00245DD5">
        <w:rPr>
          <w:rFonts w:ascii="Arial" w:eastAsia="Times New Roman" w:hAnsi="Arial" w:cs="Arial"/>
          <w:color w:val="444444"/>
          <w:sz w:val="23"/>
          <w:szCs w:val="23"/>
          <w:lang w:eastAsia="fr-FR"/>
        </w:rPr>
        <w:t>: la Direction Départementale de la Cohésion Sociale (DDCS) qui gère les politiques d’hébergement généraliste</w:t>
      </w:r>
      <w:r>
        <w:rPr>
          <w:rFonts w:ascii="Arial" w:eastAsia="Times New Roman" w:hAnsi="Arial" w:cs="Arial"/>
          <w:color w:val="444444"/>
          <w:sz w:val="23"/>
          <w:szCs w:val="23"/>
          <w:lang w:eastAsia="fr-FR"/>
        </w:rPr>
        <w:t xml:space="preserve">, </w:t>
      </w:r>
      <w:r w:rsidR="00AB1389">
        <w:rPr>
          <w:rFonts w:ascii="Arial" w:eastAsia="Times New Roman" w:hAnsi="Arial" w:cs="Arial"/>
          <w:color w:val="444444"/>
          <w:sz w:val="23"/>
          <w:szCs w:val="23"/>
          <w:lang w:eastAsia="fr-FR"/>
        </w:rPr>
        <w:t>l’unité départementale de la DIRECCTE (</w:t>
      </w:r>
      <w:r w:rsidR="00AB1389" w:rsidRPr="00245DD5">
        <w:rPr>
          <w:rFonts w:ascii="Arial" w:eastAsia="Times New Roman" w:hAnsi="Arial" w:cs="Arial"/>
          <w:color w:val="444444"/>
          <w:sz w:val="23"/>
          <w:szCs w:val="23"/>
          <w:lang w:eastAsia="fr-FR"/>
        </w:rPr>
        <w:t>Direction Régionale de l’Entreprise, de la Concurrence, de la Consommation du Travail et de l’Emploi</w:t>
      </w:r>
      <w:r w:rsidR="00AB1389">
        <w:rPr>
          <w:rFonts w:ascii="Arial" w:eastAsia="Times New Roman" w:hAnsi="Arial" w:cs="Arial"/>
          <w:color w:val="444444"/>
          <w:sz w:val="23"/>
          <w:szCs w:val="23"/>
          <w:lang w:eastAsia="fr-FR"/>
        </w:rPr>
        <w:t xml:space="preserve">), la délégation territoriale de l’ARS (Agence Régionale de Santé), le tribunal judiciaire de Pontoise ou encore le SPIP 95 (Service Pénitentiaire d’Insertion et de Probation). L’autre interlocuteur étatique incontournable est la DRIHL </w:t>
      </w:r>
      <w:r w:rsidR="00CD78D6">
        <w:rPr>
          <w:rFonts w:ascii="Arial" w:eastAsia="Times New Roman" w:hAnsi="Arial" w:cs="Arial"/>
          <w:color w:val="444444"/>
          <w:sz w:val="23"/>
          <w:szCs w:val="23"/>
          <w:lang w:eastAsia="fr-FR"/>
        </w:rPr>
        <w:t>(Direction Régionale et Interdépartementale de l’Hébergement et du Logement) d’</w:t>
      </w:r>
      <w:r w:rsidR="00AB1389">
        <w:rPr>
          <w:rFonts w:ascii="Arial" w:eastAsia="Times New Roman" w:hAnsi="Arial" w:cs="Arial"/>
          <w:color w:val="444444"/>
          <w:sz w:val="23"/>
          <w:szCs w:val="23"/>
          <w:lang w:eastAsia="fr-FR"/>
        </w:rPr>
        <w:t xml:space="preserve">Ile-de-France et plus particulièrement son pôle d’intermédiation locative. </w:t>
      </w:r>
    </w:p>
    <w:p w14:paraId="0D0750AE" w14:textId="3868E0E6" w:rsidR="00245DD5" w:rsidRPr="00245DD5" w:rsidRDefault="00245DD5" w:rsidP="00245DD5">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 xml:space="preserve">Le Conseil Départemental </w:t>
      </w:r>
      <w:r>
        <w:rPr>
          <w:rFonts w:ascii="Arial" w:eastAsia="Times New Roman" w:hAnsi="Arial" w:cs="Arial"/>
          <w:color w:val="444444"/>
          <w:sz w:val="23"/>
          <w:szCs w:val="23"/>
          <w:lang w:eastAsia="fr-FR"/>
        </w:rPr>
        <w:t xml:space="preserve">du Val d’Oise </w:t>
      </w:r>
      <w:r w:rsidRPr="00245DD5">
        <w:rPr>
          <w:rFonts w:ascii="Arial" w:eastAsia="Times New Roman" w:hAnsi="Arial" w:cs="Arial"/>
          <w:color w:val="444444"/>
          <w:sz w:val="23"/>
          <w:szCs w:val="23"/>
          <w:lang w:eastAsia="fr-FR"/>
        </w:rPr>
        <w:t>et les</w:t>
      </w:r>
      <w:r w:rsidR="00CD78D6">
        <w:rPr>
          <w:rFonts w:ascii="Arial" w:eastAsia="Times New Roman" w:hAnsi="Arial" w:cs="Arial"/>
          <w:color w:val="444444"/>
          <w:sz w:val="23"/>
          <w:szCs w:val="23"/>
          <w:lang w:eastAsia="fr-FR"/>
        </w:rPr>
        <w:t xml:space="preserve"> établissements publics de coopération intercommunale</w:t>
      </w:r>
      <w:r w:rsidRPr="00245DD5">
        <w:rPr>
          <w:rFonts w:ascii="Arial" w:eastAsia="Times New Roman" w:hAnsi="Arial" w:cs="Arial"/>
          <w:color w:val="444444"/>
          <w:sz w:val="23"/>
          <w:szCs w:val="23"/>
          <w:lang w:eastAsia="fr-FR"/>
        </w:rPr>
        <w:t xml:space="preserve">, </w:t>
      </w:r>
      <w:r w:rsidR="00CE2752">
        <w:rPr>
          <w:rFonts w:ascii="Arial" w:eastAsia="Times New Roman" w:hAnsi="Arial" w:cs="Arial"/>
          <w:color w:val="444444"/>
          <w:sz w:val="23"/>
          <w:szCs w:val="23"/>
          <w:lang w:eastAsia="fr-FR"/>
        </w:rPr>
        <w:t>la Caisse d’Allocations Familiales ou encore Action Logement Services</w:t>
      </w:r>
      <w:r w:rsidRPr="00245DD5">
        <w:rPr>
          <w:rFonts w:ascii="Arial" w:eastAsia="Times New Roman" w:hAnsi="Arial" w:cs="Arial"/>
          <w:color w:val="444444"/>
          <w:sz w:val="23"/>
          <w:szCs w:val="23"/>
          <w:lang w:eastAsia="fr-FR"/>
        </w:rPr>
        <w:t xml:space="preserve"> sont </w:t>
      </w:r>
      <w:r w:rsidR="00AB1389">
        <w:rPr>
          <w:rFonts w:ascii="Arial" w:eastAsia="Times New Roman" w:hAnsi="Arial" w:cs="Arial"/>
          <w:color w:val="444444"/>
          <w:sz w:val="23"/>
          <w:szCs w:val="23"/>
          <w:lang w:eastAsia="fr-FR"/>
        </w:rPr>
        <w:t>également</w:t>
      </w:r>
      <w:r w:rsidRPr="00245DD5">
        <w:rPr>
          <w:rFonts w:ascii="Arial" w:eastAsia="Times New Roman" w:hAnsi="Arial" w:cs="Arial"/>
          <w:color w:val="444444"/>
          <w:sz w:val="23"/>
          <w:szCs w:val="23"/>
          <w:lang w:eastAsia="fr-FR"/>
        </w:rPr>
        <w:t xml:space="preserve"> des partenaires </w:t>
      </w:r>
      <w:r w:rsidR="00CE2752">
        <w:rPr>
          <w:rFonts w:ascii="Arial" w:eastAsia="Times New Roman" w:hAnsi="Arial" w:cs="Arial"/>
          <w:color w:val="444444"/>
          <w:sz w:val="23"/>
          <w:szCs w:val="23"/>
          <w:lang w:eastAsia="fr-FR"/>
        </w:rPr>
        <w:t>primordiaux</w:t>
      </w:r>
      <w:r w:rsidRPr="00245DD5">
        <w:rPr>
          <w:rFonts w:ascii="Arial" w:eastAsia="Times New Roman" w:hAnsi="Arial" w:cs="Arial"/>
          <w:color w:val="444444"/>
          <w:sz w:val="23"/>
          <w:szCs w:val="23"/>
          <w:lang w:eastAsia="fr-FR"/>
        </w:rPr>
        <w:t xml:space="preserve"> pour l’association.</w:t>
      </w:r>
    </w:p>
    <w:p w14:paraId="54F91EB2" w14:textId="0B8AB184" w:rsidR="00245DD5" w:rsidRDefault="00245DD5" w:rsidP="00245DD5">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 xml:space="preserve">L’association entretient des relations très étroites avec </w:t>
      </w:r>
      <w:r w:rsidR="00CE2752">
        <w:rPr>
          <w:rFonts w:ascii="Arial" w:eastAsia="Times New Roman" w:hAnsi="Arial" w:cs="Arial"/>
          <w:color w:val="444444"/>
          <w:sz w:val="23"/>
          <w:szCs w:val="23"/>
          <w:lang w:eastAsia="fr-FR"/>
        </w:rPr>
        <w:t xml:space="preserve">d’autres associations du département, notamment en intervenant auprès de leurs publics au travers d’actions collectives ou en établissant des partenariats sur des sujets en particulier comme l’accompagnement de femmes victimes de violences conjugales avec </w:t>
      </w:r>
      <w:r w:rsidR="00CD78D6">
        <w:rPr>
          <w:rFonts w:ascii="Arial" w:eastAsia="Times New Roman" w:hAnsi="Arial" w:cs="Arial"/>
          <w:color w:val="444444"/>
          <w:sz w:val="23"/>
          <w:szCs w:val="23"/>
          <w:lang w:eastAsia="fr-FR"/>
        </w:rPr>
        <w:t>« </w:t>
      </w:r>
      <w:r w:rsidR="00CE2752">
        <w:rPr>
          <w:rFonts w:ascii="Arial" w:eastAsia="Times New Roman" w:hAnsi="Arial" w:cs="Arial"/>
          <w:color w:val="444444"/>
          <w:sz w:val="23"/>
          <w:szCs w:val="23"/>
          <w:lang w:eastAsia="fr-FR"/>
        </w:rPr>
        <w:t>APUI les Villageoises</w:t>
      </w:r>
      <w:r w:rsidR="00CD78D6">
        <w:rPr>
          <w:rFonts w:ascii="Arial" w:eastAsia="Times New Roman" w:hAnsi="Arial" w:cs="Arial"/>
          <w:color w:val="444444"/>
          <w:sz w:val="23"/>
          <w:szCs w:val="23"/>
          <w:lang w:eastAsia="fr-FR"/>
        </w:rPr>
        <w:t> »</w:t>
      </w:r>
      <w:r w:rsidR="00CE2752">
        <w:rPr>
          <w:rFonts w:ascii="Arial" w:eastAsia="Times New Roman" w:hAnsi="Arial" w:cs="Arial"/>
          <w:color w:val="444444"/>
          <w:sz w:val="23"/>
          <w:szCs w:val="23"/>
          <w:lang w:eastAsia="fr-FR"/>
        </w:rPr>
        <w:t xml:space="preserve"> et </w:t>
      </w:r>
      <w:r w:rsidR="00CD78D6">
        <w:rPr>
          <w:rFonts w:ascii="Arial" w:eastAsia="Times New Roman" w:hAnsi="Arial" w:cs="Arial"/>
          <w:color w:val="444444"/>
          <w:sz w:val="23"/>
          <w:szCs w:val="23"/>
          <w:lang w:eastAsia="fr-FR"/>
        </w:rPr>
        <w:t>« </w:t>
      </w:r>
      <w:r w:rsidR="00CE2752">
        <w:rPr>
          <w:rFonts w:ascii="Arial" w:eastAsia="Times New Roman" w:hAnsi="Arial" w:cs="Arial"/>
          <w:color w:val="444444"/>
          <w:sz w:val="23"/>
          <w:szCs w:val="23"/>
          <w:lang w:eastAsia="fr-FR"/>
        </w:rPr>
        <w:t>Mon âme sœur</w:t>
      </w:r>
      <w:r w:rsidR="00CD78D6">
        <w:rPr>
          <w:rFonts w:ascii="Arial" w:eastAsia="Times New Roman" w:hAnsi="Arial" w:cs="Arial"/>
          <w:color w:val="444444"/>
          <w:sz w:val="23"/>
          <w:szCs w:val="23"/>
          <w:lang w:eastAsia="fr-FR"/>
        </w:rPr>
        <w:t> »</w:t>
      </w:r>
      <w:r w:rsidR="00CE2752">
        <w:rPr>
          <w:rFonts w:ascii="Arial" w:eastAsia="Times New Roman" w:hAnsi="Arial" w:cs="Arial"/>
          <w:color w:val="444444"/>
          <w:sz w:val="23"/>
          <w:szCs w:val="23"/>
          <w:lang w:eastAsia="fr-FR"/>
        </w:rPr>
        <w:t xml:space="preserve">. </w:t>
      </w:r>
    </w:p>
    <w:p w14:paraId="1F37B969" w14:textId="6AB28AB4" w:rsidR="00FD5C11" w:rsidRDefault="00245DD5" w:rsidP="00FD5C11">
      <w:pPr>
        <w:pStyle w:val="Titre2"/>
        <w:numPr>
          <w:ilvl w:val="0"/>
          <w:numId w:val="15"/>
        </w:numPr>
        <w:rPr>
          <w:rFonts w:ascii="Arial" w:eastAsia="Times New Roman" w:hAnsi="Arial" w:cs="Arial"/>
          <w:b/>
          <w:bCs/>
          <w:color w:val="2A4F91"/>
          <w:sz w:val="27"/>
          <w:szCs w:val="27"/>
          <w:lang w:eastAsia="fr-FR"/>
        </w:rPr>
      </w:pPr>
      <w:bookmarkStart w:id="7" w:name="_Toc72933030"/>
      <w:r w:rsidRPr="00245DD5">
        <w:rPr>
          <w:rFonts w:ascii="Arial" w:eastAsia="Times New Roman" w:hAnsi="Arial" w:cs="Arial"/>
          <w:b/>
          <w:bCs/>
          <w:color w:val="2A4F91"/>
          <w:sz w:val="27"/>
          <w:szCs w:val="27"/>
          <w:lang w:eastAsia="fr-FR"/>
        </w:rPr>
        <w:t>Le contexte des politiques nationales</w:t>
      </w:r>
      <w:bookmarkEnd w:id="7"/>
      <w:r w:rsidRPr="00245DD5">
        <w:rPr>
          <w:rFonts w:ascii="Arial" w:eastAsia="Times New Roman" w:hAnsi="Arial" w:cs="Arial"/>
          <w:b/>
          <w:bCs/>
          <w:color w:val="2A4F91"/>
          <w:sz w:val="27"/>
          <w:szCs w:val="27"/>
          <w:lang w:eastAsia="fr-FR"/>
        </w:rPr>
        <w:t xml:space="preserve"> </w:t>
      </w:r>
    </w:p>
    <w:p w14:paraId="5E800902" w14:textId="77777777" w:rsidR="00B44A54" w:rsidRPr="00B44A54" w:rsidRDefault="00B44A54" w:rsidP="00B44A54">
      <w:pPr>
        <w:rPr>
          <w:lang w:eastAsia="fr-FR"/>
        </w:rPr>
      </w:pPr>
    </w:p>
    <w:p w14:paraId="0451FFF1" w14:textId="2E08C248" w:rsidR="00245DD5" w:rsidRDefault="00245DD5" w:rsidP="00245DD5">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Depuis plus d’une décennie plusieurs textes importants ont structuré l’action publique en faveur des plus démunis.</w:t>
      </w:r>
      <w:r w:rsidR="00CE2752">
        <w:rPr>
          <w:rFonts w:ascii="Arial" w:eastAsia="Times New Roman" w:hAnsi="Arial" w:cs="Arial"/>
          <w:color w:val="444444"/>
          <w:sz w:val="23"/>
          <w:szCs w:val="23"/>
          <w:lang w:eastAsia="fr-FR"/>
        </w:rPr>
        <w:t xml:space="preserve"> L</w:t>
      </w:r>
      <w:r w:rsidRPr="00245DD5">
        <w:rPr>
          <w:rFonts w:ascii="Arial" w:eastAsia="Times New Roman" w:hAnsi="Arial" w:cs="Arial"/>
          <w:color w:val="444444"/>
          <w:sz w:val="23"/>
          <w:szCs w:val="23"/>
          <w:lang w:eastAsia="fr-FR"/>
        </w:rPr>
        <w:t>e gouvernement actuel a défini un plan quinquennal « pour le logement d’abord » et la lutte contre le « sans-abrisme », qui met l’accent sur l’accès à des logements abordables ou adaptés, l’accompagnement des personnes et la prévention des ruptures.</w:t>
      </w:r>
      <w:r w:rsidR="00CE2752">
        <w:rPr>
          <w:rFonts w:ascii="Arial" w:eastAsia="Times New Roman" w:hAnsi="Arial" w:cs="Arial"/>
          <w:color w:val="444444"/>
          <w:sz w:val="23"/>
          <w:szCs w:val="23"/>
          <w:lang w:eastAsia="fr-FR"/>
        </w:rPr>
        <w:t xml:space="preserve"> Ce principe guide le travail des équipes du pôle hébergement logement. </w:t>
      </w:r>
    </w:p>
    <w:p w14:paraId="32DEA632" w14:textId="6AD4C76F" w:rsidR="00CE2752" w:rsidRDefault="00CE2752" w:rsidP="00245DD5">
      <w:pPr>
        <w:shd w:val="clear" w:color="auto" w:fill="FFFFFF"/>
        <w:spacing w:after="300" w:line="240" w:lineRule="auto"/>
        <w:jc w:val="both"/>
        <w:rPr>
          <w:rFonts w:ascii="Arial" w:eastAsia="Times New Roman" w:hAnsi="Arial" w:cs="Arial"/>
          <w:color w:val="444444"/>
          <w:sz w:val="23"/>
          <w:szCs w:val="23"/>
          <w:lang w:eastAsia="fr-FR"/>
        </w:rPr>
      </w:pPr>
      <w:r w:rsidRPr="00CE2752">
        <w:rPr>
          <w:rFonts w:ascii="Arial" w:eastAsia="Times New Roman" w:hAnsi="Arial" w:cs="Arial"/>
          <w:color w:val="444444"/>
          <w:sz w:val="23"/>
          <w:szCs w:val="23"/>
          <w:lang w:eastAsia="fr-FR"/>
        </w:rPr>
        <w:t>La stratégie nationale de prévention et d'action contre la </w:t>
      </w:r>
      <w:r w:rsidR="00FB2231" w:rsidRPr="00CE2752">
        <w:rPr>
          <w:rFonts w:ascii="Arial" w:eastAsia="Times New Roman" w:hAnsi="Arial" w:cs="Arial"/>
          <w:color w:val="444444"/>
          <w:sz w:val="23"/>
          <w:szCs w:val="23"/>
          <w:lang w:eastAsia="fr-FR"/>
        </w:rPr>
        <w:t>pauvreté et</w:t>
      </w:r>
      <w:r w:rsidRPr="00CE2752">
        <w:rPr>
          <w:rFonts w:ascii="Arial" w:eastAsia="Times New Roman" w:hAnsi="Arial" w:cs="Arial"/>
          <w:color w:val="444444"/>
          <w:sz w:val="23"/>
          <w:szCs w:val="23"/>
          <w:lang w:eastAsia="fr-FR"/>
        </w:rPr>
        <w:t xml:space="preserve"> le plan de relance ont eux aussi façonné nos engagements depuis 2 ans avec une ambition en particulier pour permettre l’accès de tous à l’emploi et lutter contre les inégalités. </w:t>
      </w:r>
    </w:p>
    <w:p w14:paraId="0838F93E" w14:textId="7B688060" w:rsidR="008334DB" w:rsidRDefault="00CD78D6" w:rsidP="000113CC">
      <w:pPr>
        <w:shd w:val="clear" w:color="auto" w:fill="FFFFFF"/>
        <w:spacing w:after="300" w:line="240" w:lineRule="auto"/>
        <w:jc w:val="both"/>
        <w:rPr>
          <w:rFonts w:ascii="Arial" w:eastAsia="Times New Roman" w:hAnsi="Arial" w:cs="Arial"/>
          <w:color w:val="444444"/>
          <w:sz w:val="23"/>
          <w:szCs w:val="23"/>
          <w:lang w:eastAsia="fr-FR"/>
        </w:rPr>
      </w:pPr>
      <w:r w:rsidRPr="00CD78D6">
        <w:rPr>
          <w:rFonts w:ascii="Arial" w:eastAsia="Times New Roman" w:hAnsi="Arial" w:cs="Arial"/>
          <w:color w:val="444444"/>
          <w:sz w:val="23"/>
          <w:szCs w:val="23"/>
          <w:lang w:eastAsia="fr-FR"/>
        </w:rPr>
        <w:t>Enfin, le gouvernement a organisé, à l’automne 2019, le premier Grenelle contre les violences conjugales, sur la base d’un constat : en France, une femme meurt tous les deux jours sous les coups de son conjoint ou de son ex-conjoint. Une </w:t>
      </w:r>
      <w:hyperlink r:id="rId34" w:tgtFrame="_blank" w:tooltip="France, gouvernement, " w:history="1">
        <w:r w:rsidRPr="00CD78D6">
          <w:rPr>
            <w:rFonts w:ascii="Arial" w:eastAsia="Times New Roman" w:hAnsi="Arial" w:cs="Arial"/>
            <w:color w:val="444444"/>
            <w:sz w:val="23"/>
            <w:szCs w:val="23"/>
            <w:lang w:eastAsia="fr-FR"/>
          </w:rPr>
          <w:t>stratégie nationale de lutte contre les violences conjugales</w:t>
        </w:r>
      </w:hyperlink>
      <w:r w:rsidRPr="00CD78D6">
        <w:rPr>
          <w:rFonts w:ascii="Arial" w:eastAsia="Times New Roman" w:hAnsi="Arial" w:cs="Arial"/>
          <w:color w:val="444444"/>
          <w:sz w:val="23"/>
          <w:szCs w:val="23"/>
          <w:lang w:eastAsia="fr-FR"/>
        </w:rPr>
        <w:t> a été annoncée à l’issue des discussions, afin de mieux prévenir les violences, protéger davantage les victimes et leurs enfants, mettre en place un suivi et une prise en charge des auteurs de violences pour éviter la récidive.</w:t>
      </w:r>
      <w:r w:rsidR="00415BFC">
        <w:rPr>
          <w:rFonts w:ascii="Arial" w:eastAsia="Times New Roman" w:hAnsi="Arial" w:cs="Arial"/>
          <w:color w:val="444444"/>
          <w:sz w:val="23"/>
          <w:szCs w:val="23"/>
          <w:lang w:eastAsia="fr-FR"/>
        </w:rPr>
        <w:t xml:space="preserve"> Les actions de l’association s’inscrivent pleinement dans ces différentes dimensions. </w:t>
      </w:r>
    </w:p>
    <w:p w14:paraId="7311CF85" w14:textId="282C39B9" w:rsidR="00A1600B" w:rsidRDefault="00A1600B" w:rsidP="000113CC">
      <w:pPr>
        <w:shd w:val="clear" w:color="auto" w:fill="FFFFFF"/>
        <w:spacing w:after="300" w:line="240" w:lineRule="auto"/>
        <w:jc w:val="both"/>
        <w:rPr>
          <w:rFonts w:ascii="Arial" w:eastAsia="Times New Roman" w:hAnsi="Arial" w:cs="Arial"/>
          <w:color w:val="444444"/>
          <w:sz w:val="23"/>
          <w:szCs w:val="23"/>
          <w:lang w:eastAsia="fr-FR"/>
        </w:rPr>
      </w:pPr>
    </w:p>
    <w:p w14:paraId="7C5544EB" w14:textId="736F1B94" w:rsidR="00A1600B" w:rsidRDefault="00A1600B" w:rsidP="000113CC">
      <w:pPr>
        <w:shd w:val="clear" w:color="auto" w:fill="FFFFFF"/>
        <w:spacing w:after="300" w:line="240" w:lineRule="auto"/>
        <w:jc w:val="both"/>
        <w:rPr>
          <w:rFonts w:ascii="Arial" w:eastAsia="Times New Roman" w:hAnsi="Arial" w:cs="Arial"/>
          <w:color w:val="444444"/>
          <w:sz w:val="23"/>
          <w:szCs w:val="23"/>
          <w:lang w:eastAsia="fr-FR"/>
        </w:rPr>
      </w:pPr>
    </w:p>
    <w:p w14:paraId="0881E465" w14:textId="77777777" w:rsidR="000A5143" w:rsidRDefault="000A5143" w:rsidP="000113CC">
      <w:pPr>
        <w:shd w:val="clear" w:color="auto" w:fill="FFFFFF"/>
        <w:spacing w:after="300" w:line="240" w:lineRule="auto"/>
        <w:jc w:val="both"/>
        <w:rPr>
          <w:rFonts w:ascii="Arial" w:eastAsia="Times New Roman" w:hAnsi="Arial" w:cs="Arial"/>
          <w:color w:val="444444"/>
          <w:sz w:val="23"/>
          <w:szCs w:val="23"/>
          <w:lang w:eastAsia="fr-FR"/>
        </w:rPr>
      </w:pPr>
    </w:p>
    <w:p w14:paraId="035E2FA6" w14:textId="6A32DD8F" w:rsidR="00245DD5" w:rsidRDefault="00245DD5" w:rsidP="00A1600B">
      <w:pPr>
        <w:pStyle w:val="Titre1"/>
        <w:jc w:val="center"/>
        <w:rPr>
          <w:rFonts w:ascii="Arial" w:eastAsia="Times New Roman" w:hAnsi="Arial" w:cs="Arial"/>
          <w:b/>
          <w:bCs/>
          <w:color w:val="2A4F91"/>
          <w:sz w:val="33"/>
          <w:szCs w:val="33"/>
          <w:lang w:eastAsia="fr-FR"/>
        </w:rPr>
      </w:pPr>
      <w:r w:rsidRPr="00245DD5">
        <w:rPr>
          <w:rFonts w:ascii="Arial" w:eastAsia="Times New Roman" w:hAnsi="Arial" w:cs="Arial"/>
          <w:b/>
          <w:bCs/>
          <w:color w:val="2A4F91"/>
          <w:sz w:val="33"/>
          <w:szCs w:val="33"/>
          <w:lang w:eastAsia="fr-FR"/>
        </w:rPr>
        <w:lastRenderedPageBreak/>
        <w:t> </w:t>
      </w:r>
      <w:bookmarkStart w:id="8" w:name="_Toc72933031"/>
      <w:r w:rsidRPr="00245DD5">
        <w:rPr>
          <w:rFonts w:ascii="Arial" w:eastAsia="Times New Roman" w:hAnsi="Arial" w:cs="Arial"/>
          <w:b/>
          <w:bCs/>
          <w:color w:val="2A4F91"/>
          <w:sz w:val="33"/>
          <w:szCs w:val="33"/>
          <w:lang w:eastAsia="fr-FR"/>
        </w:rPr>
        <w:t>3</w:t>
      </w:r>
      <w:r w:rsidR="00A1600B">
        <w:rPr>
          <w:rFonts w:ascii="Arial" w:eastAsia="Times New Roman" w:hAnsi="Arial" w:cs="Arial"/>
          <w:b/>
          <w:bCs/>
          <w:color w:val="2A4F91"/>
          <w:sz w:val="33"/>
          <w:szCs w:val="33"/>
          <w:lang w:eastAsia="fr-FR"/>
        </w:rPr>
        <w:t>)</w:t>
      </w:r>
      <w:r w:rsidRPr="00245DD5">
        <w:rPr>
          <w:rFonts w:ascii="Arial" w:eastAsia="Times New Roman" w:hAnsi="Arial" w:cs="Arial"/>
          <w:b/>
          <w:bCs/>
          <w:color w:val="2A4F91"/>
          <w:sz w:val="33"/>
          <w:szCs w:val="33"/>
          <w:lang w:eastAsia="fr-FR"/>
        </w:rPr>
        <w:t xml:space="preserve"> Les valeurs qui inspirent notre action</w:t>
      </w:r>
      <w:bookmarkEnd w:id="8"/>
    </w:p>
    <w:p w14:paraId="504636A8" w14:textId="3C6AAA90" w:rsidR="009219E6" w:rsidRPr="009219E6" w:rsidRDefault="00E533EF" w:rsidP="009219E6">
      <w:pPr>
        <w:rPr>
          <w:lang w:eastAsia="fr-FR"/>
        </w:rPr>
      </w:pPr>
      <w:r>
        <w:rPr>
          <w:rFonts w:ascii="Arial" w:eastAsia="Times New Roman" w:hAnsi="Arial" w:cs="Arial"/>
          <w:noProof/>
          <w:color w:val="444444"/>
          <w:sz w:val="23"/>
          <w:szCs w:val="23"/>
          <w:lang w:eastAsia="fr-FR"/>
        </w:rPr>
        <w:drawing>
          <wp:anchor distT="0" distB="0" distL="114300" distR="114300" simplePos="0" relativeHeight="251674624" behindDoc="1" locked="0" layoutInCell="1" allowOverlap="1" wp14:anchorId="6305FABB" wp14:editId="0BC97C5F">
            <wp:simplePos x="0" y="0"/>
            <wp:positionH relativeFrom="margin">
              <wp:align>right</wp:align>
            </wp:positionH>
            <wp:positionV relativeFrom="paragraph">
              <wp:posOffset>1905</wp:posOffset>
            </wp:positionV>
            <wp:extent cx="2952750" cy="2983128"/>
            <wp:effectExtent l="0" t="0" r="0" b="8255"/>
            <wp:wrapTight wrapText="bothSides">
              <wp:wrapPolygon edited="0">
                <wp:start x="0" y="0"/>
                <wp:lineTo x="0" y="21522"/>
                <wp:lineTo x="21461" y="21522"/>
                <wp:lineTo x="21461"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5">
                      <a:extLst>
                        <a:ext uri="{28A0092B-C50C-407E-A947-70E740481C1C}">
                          <a14:useLocalDpi xmlns:a14="http://schemas.microsoft.com/office/drawing/2010/main" val="0"/>
                        </a:ext>
                      </a:extLst>
                    </a:blip>
                    <a:stretch>
                      <a:fillRect/>
                    </a:stretch>
                  </pic:blipFill>
                  <pic:spPr>
                    <a:xfrm>
                      <a:off x="0" y="0"/>
                      <a:ext cx="2952750" cy="2983128"/>
                    </a:xfrm>
                    <a:prstGeom prst="rect">
                      <a:avLst/>
                    </a:prstGeom>
                  </pic:spPr>
                </pic:pic>
              </a:graphicData>
            </a:graphic>
            <wp14:sizeRelH relativeFrom="margin">
              <wp14:pctWidth>0</wp14:pctWidth>
            </wp14:sizeRelH>
            <wp14:sizeRelV relativeFrom="margin">
              <wp14:pctHeight>0</wp14:pctHeight>
            </wp14:sizeRelV>
          </wp:anchor>
        </w:drawing>
      </w:r>
    </w:p>
    <w:p w14:paraId="4F56A8E1" w14:textId="172E646A" w:rsidR="00245DD5" w:rsidRDefault="00245DD5" w:rsidP="00A1600B">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 xml:space="preserve">Nos valeurs associatives sont fondées sur </w:t>
      </w:r>
      <w:r w:rsidR="00ED41A1">
        <w:rPr>
          <w:rFonts w:ascii="Arial" w:eastAsia="Times New Roman" w:hAnsi="Arial" w:cs="Arial"/>
          <w:color w:val="444444"/>
          <w:sz w:val="23"/>
          <w:szCs w:val="23"/>
          <w:lang w:eastAsia="fr-FR"/>
        </w:rPr>
        <w:t xml:space="preserve">l’engagement, l’excellence et la créativité en direction de nos publics, </w:t>
      </w:r>
      <w:r w:rsidRPr="00245DD5">
        <w:rPr>
          <w:rFonts w:ascii="Arial" w:eastAsia="Times New Roman" w:hAnsi="Arial" w:cs="Arial"/>
          <w:color w:val="444444"/>
          <w:sz w:val="23"/>
          <w:szCs w:val="23"/>
          <w:lang w:eastAsia="fr-FR"/>
        </w:rPr>
        <w:t>la valorisation de</w:t>
      </w:r>
      <w:r w:rsidR="00ED41A1">
        <w:rPr>
          <w:rFonts w:ascii="Arial" w:eastAsia="Times New Roman" w:hAnsi="Arial" w:cs="Arial"/>
          <w:color w:val="444444"/>
          <w:sz w:val="23"/>
          <w:szCs w:val="23"/>
          <w:lang w:eastAsia="fr-FR"/>
        </w:rPr>
        <w:t>s</w:t>
      </w:r>
      <w:r w:rsidRPr="00245DD5">
        <w:rPr>
          <w:rFonts w:ascii="Arial" w:eastAsia="Times New Roman" w:hAnsi="Arial" w:cs="Arial"/>
          <w:color w:val="444444"/>
          <w:sz w:val="23"/>
          <w:szCs w:val="23"/>
          <w:lang w:eastAsia="fr-FR"/>
        </w:rPr>
        <w:t xml:space="preserve"> </w:t>
      </w:r>
      <w:r w:rsidR="00ED41A1">
        <w:rPr>
          <w:rFonts w:ascii="Arial" w:eastAsia="Times New Roman" w:hAnsi="Arial" w:cs="Arial"/>
          <w:color w:val="444444"/>
          <w:sz w:val="23"/>
          <w:szCs w:val="23"/>
          <w:lang w:eastAsia="fr-FR"/>
        </w:rPr>
        <w:t>c</w:t>
      </w:r>
      <w:r w:rsidRPr="00245DD5">
        <w:rPr>
          <w:rFonts w:ascii="Arial" w:eastAsia="Times New Roman" w:hAnsi="Arial" w:cs="Arial"/>
          <w:color w:val="444444"/>
          <w:sz w:val="23"/>
          <w:szCs w:val="23"/>
          <w:lang w:eastAsia="fr-FR"/>
        </w:rPr>
        <w:t>apacités personnelles</w:t>
      </w:r>
      <w:r w:rsidR="00ED41A1">
        <w:rPr>
          <w:rFonts w:ascii="Arial" w:eastAsia="Times New Roman" w:hAnsi="Arial" w:cs="Arial"/>
          <w:color w:val="444444"/>
          <w:sz w:val="23"/>
          <w:szCs w:val="23"/>
          <w:lang w:eastAsia="fr-FR"/>
        </w:rPr>
        <w:t xml:space="preserve"> des personnes et de leur autonomie, l’entraide, l’inclusion sociale et le lien en général.  </w:t>
      </w:r>
    </w:p>
    <w:p w14:paraId="4AFBED73" w14:textId="77777777" w:rsidR="001E1D66" w:rsidRPr="00245DD5" w:rsidRDefault="001E1D66" w:rsidP="00A1600B">
      <w:pPr>
        <w:shd w:val="clear" w:color="auto" w:fill="FFFFFF"/>
        <w:spacing w:after="300" w:line="240" w:lineRule="auto"/>
        <w:jc w:val="both"/>
        <w:rPr>
          <w:rFonts w:ascii="Arial" w:eastAsia="Times New Roman" w:hAnsi="Arial" w:cs="Arial"/>
          <w:color w:val="444444"/>
          <w:sz w:val="23"/>
          <w:szCs w:val="23"/>
          <w:lang w:eastAsia="fr-FR"/>
        </w:rPr>
      </w:pPr>
    </w:p>
    <w:p w14:paraId="4A9994B5" w14:textId="44A27F71" w:rsidR="00245DD5" w:rsidRPr="00245DD5" w:rsidRDefault="00245DD5" w:rsidP="00245DD5">
      <w:pPr>
        <w:shd w:val="clear" w:color="auto" w:fill="FFFFFF"/>
        <w:spacing w:after="300" w:line="240" w:lineRule="auto"/>
        <w:jc w:val="both"/>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t>L’ARS95</w:t>
      </w:r>
      <w:r w:rsidRPr="00245DD5">
        <w:rPr>
          <w:rFonts w:ascii="Arial" w:eastAsia="Times New Roman" w:hAnsi="Arial" w:cs="Arial"/>
          <w:color w:val="444444"/>
          <w:sz w:val="23"/>
          <w:szCs w:val="23"/>
          <w:lang w:eastAsia="fr-FR"/>
        </w:rPr>
        <w:t xml:space="preserve"> se réfère aux principes de la Déclaration des Droits de l’Homme et du Citoyen de 1789, au préambule de la Constitution du 27 octobre 1946, aux principes constitutionnels et à la Convention Européenne des droits de l’Homme du Conseil de l’Europe.</w:t>
      </w:r>
    </w:p>
    <w:p w14:paraId="00EABCD9" w14:textId="5518B591" w:rsidR="00245DD5" w:rsidRPr="00245DD5" w:rsidRDefault="00245DD5" w:rsidP="00245DD5">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 xml:space="preserve">Laïque et apolitique, l’association </w:t>
      </w:r>
      <w:r w:rsidR="00ED41A1">
        <w:rPr>
          <w:rFonts w:ascii="Arial" w:eastAsia="Times New Roman" w:hAnsi="Arial" w:cs="Arial"/>
          <w:color w:val="444444"/>
          <w:sz w:val="23"/>
          <w:szCs w:val="23"/>
          <w:lang w:eastAsia="fr-FR"/>
        </w:rPr>
        <w:t xml:space="preserve">ARS95 </w:t>
      </w:r>
      <w:r w:rsidRPr="00245DD5">
        <w:rPr>
          <w:rFonts w:ascii="Arial" w:eastAsia="Times New Roman" w:hAnsi="Arial" w:cs="Arial"/>
          <w:color w:val="444444"/>
          <w:sz w:val="23"/>
          <w:szCs w:val="23"/>
          <w:lang w:eastAsia="fr-FR"/>
        </w:rPr>
        <w:t xml:space="preserve">s’engage </w:t>
      </w:r>
      <w:r w:rsidR="00ED41A1">
        <w:rPr>
          <w:rFonts w:ascii="Arial" w:eastAsia="Times New Roman" w:hAnsi="Arial" w:cs="Arial"/>
          <w:color w:val="444444"/>
          <w:sz w:val="23"/>
          <w:szCs w:val="23"/>
          <w:lang w:eastAsia="fr-FR"/>
        </w:rPr>
        <w:t>au quotidien en faveur des personnes qu’elle accompagne, quel que soit le dispositif</w:t>
      </w:r>
      <w:r w:rsidRPr="00245DD5">
        <w:rPr>
          <w:rFonts w:ascii="Arial" w:eastAsia="Times New Roman" w:hAnsi="Arial" w:cs="Arial"/>
          <w:color w:val="444444"/>
          <w:sz w:val="23"/>
          <w:szCs w:val="23"/>
          <w:lang w:eastAsia="fr-FR"/>
        </w:rPr>
        <w:t>. Elle met au service de cet objectif un travail social professionnel, une recherche de qualité et de continuité, la vigilance sur les droits et les devoirs de chacun</w:t>
      </w:r>
      <w:r w:rsidR="00ED41A1">
        <w:rPr>
          <w:rFonts w:ascii="Arial" w:eastAsia="Times New Roman" w:hAnsi="Arial" w:cs="Arial"/>
          <w:color w:val="444444"/>
          <w:sz w:val="23"/>
          <w:szCs w:val="23"/>
          <w:lang w:eastAsia="fr-FR"/>
        </w:rPr>
        <w:t>, sur la dignité</w:t>
      </w:r>
      <w:r w:rsidRPr="00245DD5">
        <w:rPr>
          <w:rFonts w:ascii="Arial" w:eastAsia="Times New Roman" w:hAnsi="Arial" w:cs="Arial"/>
          <w:color w:val="444444"/>
          <w:sz w:val="23"/>
          <w:szCs w:val="23"/>
          <w:lang w:eastAsia="fr-FR"/>
        </w:rPr>
        <w:t xml:space="preserve">, la pratique au quotidien du respect mutuel et de la tolérance ; l’égalité entre les sexes constitue </w:t>
      </w:r>
      <w:r w:rsidR="00CD78D6">
        <w:rPr>
          <w:rFonts w:ascii="Arial" w:eastAsia="Times New Roman" w:hAnsi="Arial" w:cs="Arial"/>
          <w:color w:val="444444"/>
          <w:sz w:val="23"/>
          <w:szCs w:val="23"/>
          <w:lang w:eastAsia="fr-FR"/>
        </w:rPr>
        <w:t xml:space="preserve">également </w:t>
      </w:r>
      <w:r w:rsidRPr="00245DD5">
        <w:rPr>
          <w:rFonts w:ascii="Arial" w:eastAsia="Times New Roman" w:hAnsi="Arial" w:cs="Arial"/>
          <w:color w:val="444444"/>
          <w:sz w:val="23"/>
          <w:szCs w:val="23"/>
          <w:lang w:eastAsia="fr-FR"/>
        </w:rPr>
        <w:t>un principe fondamental.</w:t>
      </w:r>
    </w:p>
    <w:p w14:paraId="09C4FD18" w14:textId="1CB3E774" w:rsidR="00A906BF" w:rsidRPr="00245DD5" w:rsidRDefault="00245DD5" w:rsidP="00245DD5">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L’association participe aux politiques publiques de solidarité à l’égard de toute personne touchée par l’exclusion</w:t>
      </w:r>
      <w:r w:rsidR="00A906BF">
        <w:rPr>
          <w:rFonts w:ascii="Arial" w:eastAsia="Times New Roman" w:hAnsi="Arial" w:cs="Arial"/>
          <w:color w:val="444444"/>
          <w:sz w:val="23"/>
          <w:szCs w:val="23"/>
          <w:lang w:eastAsia="fr-FR"/>
        </w:rPr>
        <w:t xml:space="preserve"> ou nécessitant la reconstruction du lien ou la restauration de sa place dans la société. </w:t>
      </w:r>
    </w:p>
    <w:p w14:paraId="18866F37" w14:textId="7346F951" w:rsidR="000E1FF6" w:rsidRDefault="00245DD5" w:rsidP="008334DB">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Pour ce faire l’</w:t>
      </w:r>
      <w:r w:rsidR="00A906BF">
        <w:rPr>
          <w:rFonts w:ascii="Arial" w:eastAsia="Times New Roman" w:hAnsi="Arial" w:cs="Arial"/>
          <w:color w:val="444444"/>
          <w:sz w:val="23"/>
          <w:szCs w:val="23"/>
          <w:lang w:eastAsia="fr-FR"/>
        </w:rPr>
        <w:t>ARS95</w:t>
      </w:r>
      <w:r w:rsidRPr="00245DD5">
        <w:rPr>
          <w:rFonts w:ascii="Arial" w:eastAsia="Times New Roman" w:hAnsi="Arial" w:cs="Arial"/>
          <w:color w:val="444444"/>
          <w:sz w:val="23"/>
          <w:szCs w:val="23"/>
          <w:lang w:eastAsia="fr-FR"/>
        </w:rPr>
        <w:t xml:space="preserve"> conçoit, met en œuvre et développe sans discrimination des dispositifs </w:t>
      </w:r>
      <w:r w:rsidR="008D5C6D">
        <w:rPr>
          <w:rFonts w:ascii="Arial" w:eastAsia="Times New Roman" w:hAnsi="Arial" w:cs="Arial"/>
          <w:color w:val="444444"/>
          <w:sz w:val="23"/>
          <w:szCs w:val="23"/>
          <w:lang w:eastAsia="fr-FR"/>
        </w:rPr>
        <w:t xml:space="preserve">de prévention, </w:t>
      </w:r>
      <w:r w:rsidRPr="00245DD5">
        <w:rPr>
          <w:rFonts w:ascii="Arial" w:eastAsia="Times New Roman" w:hAnsi="Arial" w:cs="Arial"/>
          <w:color w:val="444444"/>
          <w:sz w:val="23"/>
          <w:szCs w:val="23"/>
          <w:lang w:eastAsia="fr-FR"/>
        </w:rPr>
        <w:t>d’accompagnement, d’hébergement, d’accès au logement</w:t>
      </w:r>
      <w:r w:rsidR="00A906BF">
        <w:rPr>
          <w:rFonts w:ascii="Arial" w:eastAsia="Times New Roman" w:hAnsi="Arial" w:cs="Arial"/>
          <w:color w:val="444444"/>
          <w:sz w:val="23"/>
          <w:szCs w:val="23"/>
          <w:lang w:eastAsia="fr-FR"/>
        </w:rPr>
        <w:t>, d’accès à l’</w:t>
      </w:r>
      <w:r w:rsidRPr="00245DD5">
        <w:rPr>
          <w:rFonts w:ascii="Arial" w:eastAsia="Times New Roman" w:hAnsi="Arial" w:cs="Arial"/>
          <w:color w:val="444444"/>
          <w:sz w:val="23"/>
          <w:szCs w:val="23"/>
          <w:lang w:eastAsia="fr-FR"/>
        </w:rPr>
        <w:t>insertion sociale et professionnelle</w:t>
      </w:r>
      <w:r w:rsidR="00A906BF">
        <w:rPr>
          <w:rFonts w:ascii="Arial" w:eastAsia="Times New Roman" w:hAnsi="Arial" w:cs="Arial"/>
          <w:color w:val="444444"/>
          <w:sz w:val="23"/>
          <w:szCs w:val="23"/>
          <w:lang w:eastAsia="fr-FR"/>
        </w:rPr>
        <w:t>, à l’emploi</w:t>
      </w:r>
      <w:r w:rsidRPr="00245DD5">
        <w:rPr>
          <w:rFonts w:ascii="Arial" w:eastAsia="Times New Roman" w:hAnsi="Arial" w:cs="Arial"/>
          <w:color w:val="444444"/>
          <w:sz w:val="23"/>
          <w:szCs w:val="23"/>
          <w:lang w:eastAsia="fr-FR"/>
        </w:rPr>
        <w:t xml:space="preserve">, </w:t>
      </w:r>
      <w:r w:rsidR="00A906BF">
        <w:rPr>
          <w:rFonts w:ascii="Arial" w:eastAsia="Times New Roman" w:hAnsi="Arial" w:cs="Arial"/>
          <w:color w:val="444444"/>
          <w:sz w:val="23"/>
          <w:szCs w:val="23"/>
          <w:lang w:eastAsia="fr-FR"/>
        </w:rPr>
        <w:t xml:space="preserve">de soutien à la parentalité, </w:t>
      </w:r>
      <w:r w:rsidRPr="00245DD5">
        <w:rPr>
          <w:rFonts w:ascii="Arial" w:eastAsia="Times New Roman" w:hAnsi="Arial" w:cs="Arial"/>
          <w:color w:val="444444"/>
          <w:sz w:val="23"/>
          <w:szCs w:val="23"/>
          <w:lang w:eastAsia="fr-FR"/>
        </w:rPr>
        <w:t>pour les personnes seules ou en couple, accompagnées ou non d’enfant.</w:t>
      </w:r>
    </w:p>
    <w:p w14:paraId="18D23073" w14:textId="04D79EA0" w:rsidR="00A906BF" w:rsidRPr="00245DD5" w:rsidRDefault="000758CC" w:rsidP="008334DB">
      <w:pPr>
        <w:shd w:val="clear" w:color="auto" w:fill="FFFFFF"/>
        <w:spacing w:after="300" w:line="240" w:lineRule="auto"/>
        <w:jc w:val="both"/>
        <w:rPr>
          <w:rFonts w:ascii="Arial" w:eastAsia="Times New Roman" w:hAnsi="Arial" w:cs="Arial"/>
          <w:color w:val="444444"/>
          <w:sz w:val="23"/>
          <w:szCs w:val="23"/>
          <w:lang w:eastAsia="fr-FR"/>
        </w:rPr>
      </w:pPr>
      <w:r>
        <w:rPr>
          <w:rFonts w:ascii="Arial" w:eastAsia="Times New Roman" w:hAnsi="Arial" w:cs="Arial"/>
          <w:noProof/>
          <w:color w:val="444444"/>
          <w:sz w:val="23"/>
          <w:szCs w:val="23"/>
          <w:lang w:eastAsia="fr-FR"/>
        </w:rPr>
        <w:drawing>
          <wp:anchor distT="0" distB="0" distL="114300" distR="114300" simplePos="0" relativeHeight="251675648" behindDoc="1" locked="0" layoutInCell="1" allowOverlap="1" wp14:anchorId="5593B0F9" wp14:editId="0504D9EC">
            <wp:simplePos x="0" y="0"/>
            <wp:positionH relativeFrom="margin">
              <wp:align>center</wp:align>
            </wp:positionH>
            <wp:positionV relativeFrom="paragraph">
              <wp:posOffset>257810</wp:posOffset>
            </wp:positionV>
            <wp:extent cx="7232718" cy="2996470"/>
            <wp:effectExtent l="0" t="0" r="6350" b="0"/>
            <wp:wrapTight wrapText="bothSides">
              <wp:wrapPolygon edited="0">
                <wp:start x="0" y="0"/>
                <wp:lineTo x="0" y="21426"/>
                <wp:lineTo x="21562" y="21426"/>
                <wp:lineTo x="2156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232718" cy="2996470"/>
                    </a:xfrm>
                    <a:prstGeom prst="rect">
                      <a:avLst/>
                    </a:prstGeom>
                  </pic:spPr>
                </pic:pic>
              </a:graphicData>
            </a:graphic>
            <wp14:sizeRelH relativeFrom="margin">
              <wp14:pctWidth>0</wp14:pctWidth>
            </wp14:sizeRelH>
            <wp14:sizeRelV relativeFrom="margin">
              <wp14:pctHeight>0</wp14:pctHeight>
            </wp14:sizeRelV>
          </wp:anchor>
        </w:drawing>
      </w:r>
    </w:p>
    <w:p w14:paraId="467A7753" w14:textId="77777777" w:rsidR="000A5143" w:rsidRDefault="000A5143" w:rsidP="00245DD5">
      <w:pPr>
        <w:shd w:val="clear" w:color="auto" w:fill="FFFFFF"/>
        <w:spacing w:after="300" w:line="240" w:lineRule="auto"/>
        <w:jc w:val="both"/>
        <w:rPr>
          <w:rFonts w:ascii="Arial" w:eastAsia="Times New Roman" w:hAnsi="Arial" w:cs="Arial"/>
          <w:color w:val="444444"/>
          <w:sz w:val="23"/>
          <w:szCs w:val="23"/>
          <w:lang w:eastAsia="fr-FR"/>
        </w:rPr>
      </w:pPr>
    </w:p>
    <w:p w14:paraId="45CBADBA" w14:textId="7A23B242" w:rsidR="00A906BF" w:rsidRDefault="00245DD5" w:rsidP="00245DD5">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lastRenderedPageBreak/>
        <w:t>L’association veille à l’importance d’une présence effective</w:t>
      </w:r>
      <w:r w:rsidR="00371C66">
        <w:rPr>
          <w:rFonts w:ascii="Arial" w:eastAsia="Times New Roman" w:hAnsi="Arial" w:cs="Arial"/>
          <w:color w:val="444444"/>
          <w:sz w:val="23"/>
          <w:szCs w:val="23"/>
          <w:lang w:eastAsia="fr-FR"/>
        </w:rPr>
        <w:t xml:space="preserve">, même dans le contexte sanitaire </w:t>
      </w:r>
      <w:r w:rsidR="00D35B69">
        <w:rPr>
          <w:rFonts w:ascii="Arial" w:eastAsia="Times New Roman" w:hAnsi="Arial" w:cs="Arial"/>
          <w:color w:val="444444"/>
          <w:sz w:val="23"/>
          <w:szCs w:val="23"/>
          <w:lang w:eastAsia="fr-FR"/>
        </w:rPr>
        <w:t>que nous connaissons depuis 2020</w:t>
      </w:r>
      <w:r w:rsidR="00371C66">
        <w:rPr>
          <w:rFonts w:ascii="Arial" w:eastAsia="Times New Roman" w:hAnsi="Arial" w:cs="Arial"/>
          <w:color w:val="444444"/>
          <w:sz w:val="23"/>
          <w:szCs w:val="23"/>
          <w:lang w:eastAsia="fr-FR"/>
        </w:rPr>
        <w:t>,</w:t>
      </w:r>
      <w:r w:rsidRPr="00245DD5">
        <w:rPr>
          <w:rFonts w:ascii="Arial" w:eastAsia="Times New Roman" w:hAnsi="Arial" w:cs="Arial"/>
          <w:color w:val="444444"/>
          <w:sz w:val="23"/>
          <w:szCs w:val="23"/>
          <w:lang w:eastAsia="fr-FR"/>
        </w:rPr>
        <w:t xml:space="preserve"> pour être au plus près des </w:t>
      </w:r>
      <w:r w:rsidR="00A906BF">
        <w:rPr>
          <w:rFonts w:ascii="Arial" w:eastAsia="Times New Roman" w:hAnsi="Arial" w:cs="Arial"/>
          <w:color w:val="444444"/>
          <w:sz w:val="23"/>
          <w:szCs w:val="23"/>
          <w:lang w:eastAsia="fr-FR"/>
        </w:rPr>
        <w:t>besoins des personnes accompagnées</w:t>
      </w:r>
      <w:r w:rsidRPr="00245DD5">
        <w:rPr>
          <w:rFonts w:ascii="Arial" w:eastAsia="Times New Roman" w:hAnsi="Arial" w:cs="Arial"/>
          <w:color w:val="444444"/>
          <w:sz w:val="23"/>
          <w:szCs w:val="23"/>
          <w:lang w:eastAsia="fr-FR"/>
        </w:rPr>
        <w:t xml:space="preserve"> et « aller vers ». </w:t>
      </w:r>
      <w:r w:rsidR="00371C66" w:rsidRPr="00371C66">
        <w:rPr>
          <w:rFonts w:ascii="Arial" w:eastAsia="Times New Roman" w:hAnsi="Arial" w:cs="Arial"/>
          <w:color w:val="444444"/>
          <w:sz w:val="23"/>
          <w:szCs w:val="23"/>
          <w:lang w:eastAsia="fr-FR"/>
        </w:rPr>
        <w:t xml:space="preserve">L’enjeu de cette démarche est d’établir une relation de confiance de manière à faire émerger une demande et des actions pouvant intervenir en réponse à celle-ci. </w:t>
      </w:r>
    </w:p>
    <w:p w14:paraId="4F6CBA13" w14:textId="36CC5810" w:rsidR="00D35B69" w:rsidRDefault="00A906BF" w:rsidP="00D35B69">
      <w:pPr>
        <w:shd w:val="clear" w:color="auto" w:fill="FFFFFF"/>
        <w:spacing w:after="300" w:line="240" w:lineRule="auto"/>
        <w:jc w:val="both"/>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t>Même si l’ARS95</w:t>
      </w:r>
      <w:r w:rsidR="00245DD5" w:rsidRPr="00245DD5">
        <w:rPr>
          <w:rFonts w:ascii="Arial" w:eastAsia="Times New Roman" w:hAnsi="Arial" w:cs="Arial"/>
          <w:color w:val="444444"/>
          <w:sz w:val="23"/>
          <w:szCs w:val="23"/>
          <w:lang w:eastAsia="fr-FR"/>
        </w:rPr>
        <w:t xml:space="preserve"> est engagée sur des champs spécialisés (hébergement, logement, insertion sociale</w:t>
      </w:r>
      <w:r>
        <w:rPr>
          <w:rFonts w:ascii="Arial" w:eastAsia="Times New Roman" w:hAnsi="Arial" w:cs="Arial"/>
          <w:color w:val="444444"/>
          <w:sz w:val="23"/>
          <w:szCs w:val="23"/>
          <w:lang w:eastAsia="fr-FR"/>
        </w:rPr>
        <w:t xml:space="preserve">, </w:t>
      </w:r>
      <w:r w:rsidR="008D5C6D">
        <w:rPr>
          <w:rFonts w:ascii="Arial" w:eastAsia="Times New Roman" w:hAnsi="Arial" w:cs="Arial"/>
          <w:color w:val="444444"/>
          <w:sz w:val="23"/>
          <w:szCs w:val="23"/>
          <w:lang w:eastAsia="fr-FR"/>
        </w:rPr>
        <w:t xml:space="preserve">parentalité, </w:t>
      </w:r>
      <w:proofErr w:type="spellStart"/>
      <w:r>
        <w:rPr>
          <w:rFonts w:ascii="Arial" w:eastAsia="Times New Roman" w:hAnsi="Arial" w:cs="Arial"/>
          <w:color w:val="444444"/>
          <w:sz w:val="23"/>
          <w:szCs w:val="23"/>
          <w:lang w:eastAsia="fr-FR"/>
        </w:rPr>
        <w:t>désistance</w:t>
      </w:r>
      <w:proofErr w:type="spellEnd"/>
      <w:r w:rsidR="00245DD5" w:rsidRPr="00245DD5">
        <w:rPr>
          <w:rFonts w:ascii="Arial" w:eastAsia="Times New Roman" w:hAnsi="Arial" w:cs="Arial"/>
          <w:color w:val="444444"/>
          <w:sz w:val="23"/>
          <w:szCs w:val="23"/>
          <w:lang w:eastAsia="fr-FR"/>
        </w:rPr>
        <w:t>)</w:t>
      </w:r>
      <w:r>
        <w:rPr>
          <w:rFonts w:ascii="Arial" w:eastAsia="Times New Roman" w:hAnsi="Arial" w:cs="Arial"/>
          <w:color w:val="444444"/>
          <w:sz w:val="23"/>
          <w:szCs w:val="23"/>
          <w:lang w:eastAsia="fr-FR"/>
        </w:rPr>
        <w:t>, elle</w:t>
      </w:r>
      <w:r w:rsidR="00245DD5" w:rsidRPr="00245DD5">
        <w:rPr>
          <w:rFonts w:ascii="Arial" w:eastAsia="Times New Roman" w:hAnsi="Arial" w:cs="Arial"/>
          <w:color w:val="444444"/>
          <w:sz w:val="23"/>
          <w:szCs w:val="23"/>
          <w:lang w:eastAsia="fr-FR"/>
        </w:rPr>
        <w:t xml:space="preserve"> veille à accompagner les personnes en difficulté, en prenant en compte la totalité de leurs besoins, la globalité de leur personne</w:t>
      </w:r>
      <w:r>
        <w:rPr>
          <w:rFonts w:ascii="Arial" w:eastAsia="Times New Roman" w:hAnsi="Arial" w:cs="Arial"/>
          <w:color w:val="444444"/>
          <w:sz w:val="23"/>
          <w:szCs w:val="23"/>
          <w:lang w:eastAsia="fr-FR"/>
        </w:rPr>
        <w:t>, notamment en développant la pluridisciplinarité, en faisant intervenir plusieurs professionnels de manière concomitante et en complémentarité</w:t>
      </w:r>
      <w:r w:rsidR="00245DD5" w:rsidRPr="00245DD5">
        <w:rPr>
          <w:rFonts w:ascii="Arial" w:eastAsia="Times New Roman" w:hAnsi="Arial" w:cs="Arial"/>
          <w:color w:val="444444"/>
          <w:sz w:val="23"/>
          <w:szCs w:val="23"/>
          <w:lang w:eastAsia="fr-FR"/>
        </w:rPr>
        <w:t>.</w:t>
      </w:r>
      <w:r w:rsidR="00D35B69" w:rsidRPr="00D35B69">
        <w:rPr>
          <w:rFonts w:ascii="Arial" w:eastAsia="Times New Roman" w:hAnsi="Arial" w:cs="Arial"/>
          <w:color w:val="444444"/>
          <w:sz w:val="23"/>
          <w:szCs w:val="23"/>
          <w:lang w:eastAsia="fr-FR"/>
        </w:rPr>
        <w:t xml:space="preserve"> </w:t>
      </w:r>
      <w:r w:rsidR="00D35B69">
        <w:rPr>
          <w:rFonts w:ascii="Arial" w:eastAsia="Times New Roman" w:hAnsi="Arial" w:cs="Arial"/>
          <w:color w:val="444444"/>
          <w:sz w:val="23"/>
          <w:szCs w:val="23"/>
          <w:lang w:eastAsia="fr-FR"/>
        </w:rPr>
        <w:t>L’idée est bien de restituer de l’autonomie et de restaurer le pouvoir d’agir aux personnes accompagnées en se fondant sur leurs capacités et leurs potentialités.</w:t>
      </w:r>
    </w:p>
    <w:p w14:paraId="2352A6CE" w14:textId="28508A0B" w:rsidR="00245DD5" w:rsidRPr="00245DD5" w:rsidRDefault="00245DD5" w:rsidP="00245DD5">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L’association soucieuse de son indépendance inscrit les orientations, décidées par son Conseil d’Administration, dans l’exécution de missions de service public, confiées par l’Etat</w:t>
      </w:r>
      <w:r w:rsidR="008D5C6D">
        <w:rPr>
          <w:rFonts w:ascii="Arial" w:eastAsia="Times New Roman" w:hAnsi="Arial" w:cs="Arial"/>
          <w:color w:val="444444"/>
          <w:sz w:val="23"/>
          <w:szCs w:val="23"/>
          <w:lang w:eastAsia="fr-FR"/>
        </w:rPr>
        <w:t xml:space="preserve">, </w:t>
      </w:r>
      <w:r w:rsidRPr="00245DD5">
        <w:rPr>
          <w:rFonts w:ascii="Arial" w:eastAsia="Times New Roman" w:hAnsi="Arial" w:cs="Arial"/>
          <w:color w:val="444444"/>
          <w:sz w:val="23"/>
          <w:szCs w:val="23"/>
          <w:lang w:eastAsia="fr-FR"/>
        </w:rPr>
        <w:t>les collectivités locales</w:t>
      </w:r>
      <w:r w:rsidR="008D5C6D">
        <w:rPr>
          <w:rFonts w:ascii="Arial" w:eastAsia="Times New Roman" w:hAnsi="Arial" w:cs="Arial"/>
          <w:color w:val="444444"/>
          <w:sz w:val="23"/>
          <w:szCs w:val="23"/>
          <w:lang w:eastAsia="fr-FR"/>
        </w:rPr>
        <w:t xml:space="preserve"> ou par d’autres partenaires privés comme Action Logement Services</w:t>
      </w:r>
      <w:r w:rsidRPr="00245DD5">
        <w:rPr>
          <w:rFonts w:ascii="Arial" w:eastAsia="Times New Roman" w:hAnsi="Arial" w:cs="Arial"/>
          <w:color w:val="444444"/>
          <w:sz w:val="23"/>
          <w:szCs w:val="23"/>
          <w:lang w:eastAsia="fr-FR"/>
        </w:rPr>
        <w:t xml:space="preserve">. L’association réalise ses objectifs et conduit ses actions avec des professionnels qualifiés, assistés le cas échéant de bénévoles. </w:t>
      </w:r>
      <w:r>
        <w:rPr>
          <w:rFonts w:ascii="Arial" w:eastAsia="Times New Roman" w:hAnsi="Arial" w:cs="Arial"/>
          <w:color w:val="444444"/>
          <w:sz w:val="23"/>
          <w:szCs w:val="23"/>
          <w:lang w:eastAsia="fr-FR"/>
        </w:rPr>
        <w:t>L’ARS95</w:t>
      </w:r>
      <w:r w:rsidRPr="00245DD5">
        <w:rPr>
          <w:rFonts w:ascii="Arial" w:eastAsia="Times New Roman" w:hAnsi="Arial" w:cs="Arial"/>
          <w:color w:val="444444"/>
          <w:sz w:val="23"/>
          <w:szCs w:val="23"/>
          <w:lang w:eastAsia="fr-FR"/>
        </w:rPr>
        <w:t xml:space="preserve"> veille à la transparence de son action en interne et vis-à-vis de l’extérieur. La concertation et le dialogue avec chacun de </w:t>
      </w:r>
      <w:r w:rsidR="004D1D41">
        <w:rPr>
          <w:rFonts w:ascii="Arial" w:eastAsia="Times New Roman" w:hAnsi="Arial" w:cs="Arial"/>
          <w:color w:val="444444"/>
          <w:sz w:val="23"/>
          <w:szCs w:val="23"/>
          <w:lang w:eastAsia="fr-FR"/>
        </w:rPr>
        <w:t>se</w:t>
      </w:r>
      <w:r w:rsidRPr="00245DD5">
        <w:rPr>
          <w:rFonts w:ascii="Arial" w:eastAsia="Times New Roman" w:hAnsi="Arial" w:cs="Arial"/>
          <w:color w:val="444444"/>
          <w:sz w:val="23"/>
          <w:szCs w:val="23"/>
          <w:lang w:eastAsia="fr-FR"/>
        </w:rPr>
        <w:t>s interlocuteurs sont, en effet, des exigences fortes.</w:t>
      </w:r>
    </w:p>
    <w:p w14:paraId="038A96BD" w14:textId="20192734" w:rsidR="00D67DFE" w:rsidRDefault="00245DD5" w:rsidP="00245DD5">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 xml:space="preserve">L’association </w:t>
      </w:r>
      <w:r>
        <w:rPr>
          <w:rFonts w:ascii="Arial" w:eastAsia="Times New Roman" w:hAnsi="Arial" w:cs="Arial"/>
          <w:color w:val="444444"/>
          <w:sz w:val="23"/>
          <w:szCs w:val="23"/>
          <w:lang w:eastAsia="fr-FR"/>
        </w:rPr>
        <w:t>ARS95</w:t>
      </w:r>
      <w:r w:rsidRPr="00245DD5">
        <w:rPr>
          <w:rFonts w:ascii="Arial" w:eastAsia="Times New Roman" w:hAnsi="Arial" w:cs="Arial"/>
          <w:color w:val="444444"/>
          <w:sz w:val="23"/>
          <w:szCs w:val="23"/>
          <w:lang w:eastAsia="fr-FR"/>
        </w:rPr>
        <w:t xml:space="preserve"> est adhérente</w:t>
      </w:r>
      <w:r w:rsidR="00D67DFE">
        <w:rPr>
          <w:rFonts w:ascii="Arial" w:eastAsia="Times New Roman" w:hAnsi="Arial" w:cs="Arial"/>
          <w:color w:val="444444"/>
          <w:sz w:val="23"/>
          <w:szCs w:val="23"/>
          <w:lang w:eastAsia="fr-FR"/>
        </w:rPr>
        <w:t xml:space="preserve"> </w:t>
      </w:r>
      <w:r w:rsidRPr="00245DD5">
        <w:rPr>
          <w:rFonts w:ascii="Arial" w:eastAsia="Times New Roman" w:hAnsi="Arial" w:cs="Arial"/>
          <w:color w:val="444444"/>
          <w:sz w:val="23"/>
          <w:szCs w:val="23"/>
          <w:lang w:eastAsia="fr-FR"/>
        </w:rPr>
        <w:t>à la Fédération des Acteurs de la Solidarité (FAS)</w:t>
      </w:r>
      <w:r w:rsidR="00D67DFE">
        <w:rPr>
          <w:rFonts w:ascii="Arial" w:eastAsia="Times New Roman" w:hAnsi="Arial" w:cs="Arial"/>
          <w:color w:val="444444"/>
          <w:sz w:val="23"/>
          <w:szCs w:val="23"/>
          <w:lang w:eastAsia="fr-FR"/>
        </w:rPr>
        <w:t>, à la Fédération Citoyens Justice et à la Fédération des espaces de rencontre. Au niveau départemental, elle participe activement aux travaux de l’UDASHI (Union Départementale des Associations gérant des Structures d’Hébergement et d’Insertion) et adhère à VOIE 95</w:t>
      </w:r>
      <w:r w:rsidR="008D5C6D">
        <w:rPr>
          <w:rFonts w:ascii="Arial" w:eastAsia="Times New Roman" w:hAnsi="Arial" w:cs="Arial"/>
          <w:color w:val="444444"/>
          <w:sz w:val="23"/>
          <w:szCs w:val="23"/>
          <w:lang w:eastAsia="fr-FR"/>
        </w:rPr>
        <w:t xml:space="preserve"> (réseau des structures d’insertion par l’activité économique du Val d’Oise)</w:t>
      </w:r>
      <w:r w:rsidR="00D67DFE">
        <w:rPr>
          <w:rFonts w:ascii="Arial" w:eastAsia="Times New Roman" w:hAnsi="Arial" w:cs="Arial"/>
          <w:color w:val="444444"/>
          <w:sz w:val="23"/>
          <w:szCs w:val="23"/>
          <w:lang w:eastAsia="fr-FR"/>
        </w:rPr>
        <w:t xml:space="preserve">. </w:t>
      </w:r>
    </w:p>
    <w:p w14:paraId="34D5FA76" w14:textId="33D92A4D" w:rsidR="009219E6" w:rsidRDefault="00245DD5" w:rsidP="00245DD5">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Elle participe et soutient dans le cadre de ses activités d’</w:t>
      </w:r>
      <w:r w:rsidR="00D67DFE">
        <w:rPr>
          <w:rFonts w:ascii="Arial" w:eastAsia="Times New Roman" w:hAnsi="Arial" w:cs="Arial"/>
          <w:color w:val="444444"/>
          <w:sz w:val="23"/>
          <w:szCs w:val="23"/>
          <w:lang w:eastAsia="fr-FR"/>
        </w:rPr>
        <w:t>i</w:t>
      </w:r>
      <w:r w:rsidRPr="00245DD5">
        <w:rPr>
          <w:rFonts w:ascii="Arial" w:eastAsia="Times New Roman" w:hAnsi="Arial" w:cs="Arial"/>
          <w:color w:val="444444"/>
          <w:sz w:val="23"/>
          <w:szCs w:val="23"/>
          <w:lang w:eastAsia="fr-FR"/>
        </w:rPr>
        <w:t>nsertion l’économie circulaire et le développement durable.</w:t>
      </w:r>
    </w:p>
    <w:p w14:paraId="2D38A12B" w14:textId="53017480" w:rsidR="009219E6" w:rsidRDefault="009219E6">
      <w:pPr>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br w:type="page"/>
      </w:r>
    </w:p>
    <w:p w14:paraId="1449E172" w14:textId="77777777" w:rsidR="000A5143" w:rsidRDefault="000A5143" w:rsidP="00623342">
      <w:pPr>
        <w:pStyle w:val="Titre1"/>
        <w:jc w:val="center"/>
        <w:rPr>
          <w:rFonts w:ascii="Arial" w:eastAsia="Times New Roman" w:hAnsi="Arial" w:cs="Arial"/>
          <w:b/>
          <w:bCs/>
          <w:color w:val="2A4F91"/>
          <w:sz w:val="33"/>
          <w:szCs w:val="33"/>
          <w:lang w:eastAsia="fr-FR"/>
        </w:rPr>
      </w:pPr>
      <w:bookmarkStart w:id="9" w:name="_Toc72933032"/>
    </w:p>
    <w:p w14:paraId="332F1A48" w14:textId="39EB55DD" w:rsidR="00565EAD" w:rsidRDefault="00245DD5" w:rsidP="00623342">
      <w:pPr>
        <w:pStyle w:val="Titre1"/>
        <w:jc w:val="center"/>
        <w:rPr>
          <w:rFonts w:ascii="Arial" w:eastAsia="Times New Roman" w:hAnsi="Arial" w:cs="Arial"/>
          <w:b/>
          <w:bCs/>
          <w:color w:val="2A4F91"/>
          <w:sz w:val="33"/>
          <w:szCs w:val="33"/>
          <w:lang w:eastAsia="fr-FR"/>
        </w:rPr>
      </w:pPr>
      <w:r w:rsidRPr="00245DD5">
        <w:rPr>
          <w:rFonts w:ascii="Arial" w:eastAsia="Times New Roman" w:hAnsi="Arial" w:cs="Arial"/>
          <w:b/>
          <w:bCs/>
          <w:color w:val="2A4F91"/>
          <w:sz w:val="33"/>
          <w:szCs w:val="33"/>
          <w:lang w:eastAsia="fr-FR"/>
        </w:rPr>
        <w:t>4</w:t>
      </w:r>
      <w:r w:rsidR="00623342">
        <w:rPr>
          <w:rFonts w:ascii="Arial" w:eastAsia="Times New Roman" w:hAnsi="Arial" w:cs="Arial"/>
          <w:b/>
          <w:bCs/>
          <w:color w:val="2A4F91"/>
          <w:sz w:val="33"/>
          <w:szCs w:val="33"/>
          <w:lang w:eastAsia="fr-FR"/>
        </w:rPr>
        <w:t>)</w:t>
      </w:r>
      <w:r w:rsidRPr="00245DD5">
        <w:rPr>
          <w:rFonts w:ascii="Arial" w:eastAsia="Times New Roman" w:hAnsi="Arial" w:cs="Arial"/>
          <w:b/>
          <w:bCs/>
          <w:color w:val="2A4F91"/>
          <w:sz w:val="33"/>
          <w:szCs w:val="33"/>
          <w:lang w:eastAsia="fr-FR"/>
        </w:rPr>
        <w:t xml:space="preserve"> Les grands domaines d’action</w:t>
      </w:r>
      <w:bookmarkEnd w:id="9"/>
    </w:p>
    <w:p w14:paraId="57C668FE" w14:textId="67F76873" w:rsidR="00E108A6" w:rsidRDefault="00E108A6" w:rsidP="00E108A6">
      <w:pPr>
        <w:spacing w:after="0" w:line="240" w:lineRule="auto"/>
        <w:jc w:val="center"/>
        <w:rPr>
          <w:rFonts w:ascii="Arial" w:eastAsia="Times New Roman" w:hAnsi="Arial" w:cs="Arial"/>
          <w:color w:val="444444"/>
          <w:sz w:val="23"/>
          <w:szCs w:val="23"/>
          <w:lang w:eastAsia="fr-FR"/>
        </w:rPr>
      </w:pPr>
    </w:p>
    <w:p w14:paraId="76778378" w14:textId="6AC30F4E" w:rsidR="00D67DFE" w:rsidRPr="00D67DFE" w:rsidRDefault="00D67DFE" w:rsidP="00623342">
      <w:pPr>
        <w:spacing w:after="0" w:line="240" w:lineRule="auto"/>
        <w:rPr>
          <w:rFonts w:ascii="Arial" w:eastAsia="Times New Roman" w:hAnsi="Arial" w:cs="Arial"/>
          <w:color w:val="444444"/>
          <w:sz w:val="23"/>
          <w:szCs w:val="23"/>
          <w:lang w:eastAsia="fr-FR"/>
        </w:rPr>
      </w:pPr>
    </w:p>
    <w:p w14:paraId="61FB8E00" w14:textId="08ADDB8C" w:rsidR="00D67DFE" w:rsidRDefault="00E533EF" w:rsidP="00D67DFE">
      <w:pPr>
        <w:spacing w:after="0" w:line="240" w:lineRule="auto"/>
        <w:rPr>
          <w:rFonts w:ascii="Arial" w:eastAsia="Times New Roman" w:hAnsi="Arial" w:cs="Arial"/>
          <w:color w:val="444444"/>
          <w:sz w:val="23"/>
          <w:szCs w:val="23"/>
          <w:lang w:eastAsia="fr-FR"/>
        </w:rPr>
      </w:pPr>
      <w:r>
        <w:rPr>
          <w:rFonts w:ascii="Arial" w:eastAsia="Times New Roman" w:hAnsi="Arial" w:cs="Arial"/>
          <w:noProof/>
          <w:color w:val="444444"/>
          <w:sz w:val="23"/>
          <w:szCs w:val="23"/>
          <w:lang w:eastAsia="fr-FR"/>
        </w:rPr>
        <w:drawing>
          <wp:anchor distT="0" distB="0" distL="114300" distR="114300" simplePos="0" relativeHeight="251661312" behindDoc="1" locked="0" layoutInCell="1" allowOverlap="1" wp14:anchorId="20B8A67C" wp14:editId="21DE95FF">
            <wp:simplePos x="0" y="0"/>
            <wp:positionH relativeFrom="page">
              <wp:align>left</wp:align>
            </wp:positionH>
            <wp:positionV relativeFrom="paragraph">
              <wp:posOffset>173990</wp:posOffset>
            </wp:positionV>
            <wp:extent cx="4133850" cy="2698750"/>
            <wp:effectExtent l="0" t="0" r="0" b="6350"/>
            <wp:wrapTight wrapText="bothSides">
              <wp:wrapPolygon edited="0">
                <wp:start x="0" y="0"/>
                <wp:lineTo x="0" y="21498"/>
                <wp:lineTo x="21500" y="21498"/>
                <wp:lineTo x="2150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33850" cy="2698750"/>
                    </a:xfrm>
                    <a:prstGeom prst="rect">
                      <a:avLst/>
                    </a:prstGeom>
                  </pic:spPr>
                </pic:pic>
              </a:graphicData>
            </a:graphic>
            <wp14:sizeRelH relativeFrom="margin">
              <wp14:pctWidth>0</wp14:pctWidth>
            </wp14:sizeRelH>
            <wp14:sizeRelV relativeFrom="margin">
              <wp14:pctHeight>0</wp14:pctHeight>
            </wp14:sizeRelV>
          </wp:anchor>
        </w:drawing>
      </w:r>
    </w:p>
    <w:p w14:paraId="487985A0" w14:textId="270512C5" w:rsidR="008D5C6D" w:rsidRPr="00245DD5" w:rsidRDefault="008D5C6D" w:rsidP="008D5C6D">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L’A</w:t>
      </w:r>
      <w:r>
        <w:rPr>
          <w:rFonts w:ascii="Arial" w:eastAsia="Times New Roman" w:hAnsi="Arial" w:cs="Arial"/>
          <w:color w:val="444444"/>
          <w:sz w:val="23"/>
          <w:szCs w:val="23"/>
          <w:lang w:eastAsia="fr-FR"/>
        </w:rPr>
        <w:t>RS95</w:t>
      </w:r>
      <w:r w:rsidRPr="00245DD5">
        <w:rPr>
          <w:rFonts w:ascii="Arial" w:eastAsia="Times New Roman" w:hAnsi="Arial" w:cs="Arial"/>
          <w:color w:val="444444"/>
          <w:sz w:val="23"/>
          <w:szCs w:val="23"/>
          <w:lang w:eastAsia="fr-FR"/>
        </w:rPr>
        <w:t xml:space="preserve"> </w:t>
      </w:r>
      <w:r>
        <w:rPr>
          <w:rFonts w:ascii="Arial" w:eastAsia="Times New Roman" w:hAnsi="Arial" w:cs="Arial"/>
          <w:color w:val="444444"/>
          <w:sz w:val="23"/>
          <w:szCs w:val="23"/>
          <w:lang w:eastAsia="fr-FR"/>
        </w:rPr>
        <w:t xml:space="preserve">a </w:t>
      </w:r>
      <w:r w:rsidRPr="00245DD5">
        <w:rPr>
          <w:rFonts w:ascii="Arial" w:eastAsia="Times New Roman" w:hAnsi="Arial" w:cs="Arial"/>
          <w:color w:val="444444"/>
          <w:sz w:val="23"/>
          <w:szCs w:val="23"/>
          <w:lang w:eastAsia="fr-FR"/>
        </w:rPr>
        <w:t>développ</w:t>
      </w:r>
      <w:r>
        <w:rPr>
          <w:rFonts w:ascii="Arial" w:eastAsia="Times New Roman" w:hAnsi="Arial" w:cs="Arial"/>
          <w:color w:val="444444"/>
          <w:sz w:val="23"/>
          <w:szCs w:val="23"/>
          <w:lang w:eastAsia="fr-FR"/>
        </w:rPr>
        <w:t>é</w:t>
      </w:r>
      <w:r w:rsidRPr="00245DD5">
        <w:rPr>
          <w:rFonts w:ascii="Arial" w:eastAsia="Times New Roman" w:hAnsi="Arial" w:cs="Arial"/>
          <w:color w:val="444444"/>
          <w:sz w:val="23"/>
          <w:szCs w:val="23"/>
          <w:lang w:eastAsia="fr-FR"/>
        </w:rPr>
        <w:t xml:space="preserve"> une connaissance précise </w:t>
      </w:r>
      <w:r>
        <w:rPr>
          <w:rFonts w:ascii="Arial" w:eastAsia="Times New Roman" w:hAnsi="Arial" w:cs="Arial"/>
          <w:color w:val="444444"/>
          <w:sz w:val="23"/>
          <w:szCs w:val="23"/>
          <w:lang w:eastAsia="fr-FR"/>
        </w:rPr>
        <w:t>des publics du territoire et de leurs besoins, sur ses différents champs d’action</w:t>
      </w:r>
      <w:r w:rsidRPr="00245DD5">
        <w:rPr>
          <w:rFonts w:ascii="Arial" w:eastAsia="Times New Roman" w:hAnsi="Arial" w:cs="Arial"/>
          <w:color w:val="444444"/>
          <w:sz w:val="23"/>
          <w:szCs w:val="23"/>
          <w:lang w:eastAsia="fr-FR"/>
        </w:rPr>
        <w:t xml:space="preserve">. Elle a une expertise particulière qui lui donne une grande réactivité pour proposer des dispositifs adaptés en cas d’urgence </w:t>
      </w:r>
      <w:r>
        <w:rPr>
          <w:rFonts w:ascii="Arial" w:eastAsia="Times New Roman" w:hAnsi="Arial" w:cs="Arial"/>
          <w:color w:val="444444"/>
          <w:sz w:val="23"/>
          <w:szCs w:val="23"/>
          <w:lang w:eastAsia="fr-FR"/>
        </w:rPr>
        <w:t xml:space="preserve">(comme pendant le confinement en 2020), </w:t>
      </w:r>
      <w:r w:rsidRPr="00245DD5">
        <w:rPr>
          <w:rFonts w:ascii="Arial" w:eastAsia="Times New Roman" w:hAnsi="Arial" w:cs="Arial"/>
          <w:color w:val="444444"/>
          <w:sz w:val="23"/>
          <w:szCs w:val="23"/>
          <w:lang w:eastAsia="fr-FR"/>
        </w:rPr>
        <w:t xml:space="preserve">mais aussi </w:t>
      </w:r>
      <w:r w:rsidR="00FB2231" w:rsidRPr="00245DD5">
        <w:rPr>
          <w:rFonts w:ascii="Arial" w:eastAsia="Times New Roman" w:hAnsi="Arial" w:cs="Arial"/>
          <w:color w:val="444444"/>
          <w:sz w:val="23"/>
          <w:szCs w:val="23"/>
          <w:lang w:eastAsia="fr-FR"/>
        </w:rPr>
        <w:t>une constante capacitée</w:t>
      </w:r>
      <w:r w:rsidRPr="00245DD5">
        <w:rPr>
          <w:rFonts w:ascii="Arial" w:eastAsia="Times New Roman" w:hAnsi="Arial" w:cs="Arial"/>
          <w:color w:val="444444"/>
          <w:sz w:val="23"/>
          <w:szCs w:val="23"/>
          <w:lang w:eastAsia="fr-FR"/>
        </w:rPr>
        <w:t xml:space="preserve"> d’innovation.</w:t>
      </w:r>
    </w:p>
    <w:p w14:paraId="79082064" w14:textId="5303F554" w:rsidR="008D5C6D" w:rsidRPr="00245DD5" w:rsidRDefault="008D5C6D" w:rsidP="008D5C6D">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A ce titre, l’association répond aux appels à projets et fait des propositions d’interventions. Elle est légitime dans ses discussions avec les pouvoirs publics, à négocier, accepter ou refuser les missions qui sont proposées, en fonction de ses priorités ou de ses capacités.</w:t>
      </w:r>
    </w:p>
    <w:p w14:paraId="5E5CB987" w14:textId="19DFBA05" w:rsidR="008D5C6D" w:rsidRDefault="008D5C6D" w:rsidP="008D5C6D">
      <w:pPr>
        <w:shd w:val="clear" w:color="auto" w:fill="FFFFFF"/>
        <w:spacing w:after="300" w:line="240" w:lineRule="auto"/>
        <w:jc w:val="center"/>
        <w:rPr>
          <w:rFonts w:ascii="Arial" w:eastAsia="Times New Roman" w:hAnsi="Arial" w:cs="Arial"/>
          <w:color w:val="444444"/>
          <w:sz w:val="23"/>
          <w:szCs w:val="23"/>
          <w:lang w:eastAsia="fr-FR"/>
        </w:rPr>
      </w:pPr>
    </w:p>
    <w:p w14:paraId="2646611D" w14:textId="50CDB25E" w:rsidR="008D5C6D" w:rsidRDefault="008D5C6D" w:rsidP="008D5C6D">
      <w:pPr>
        <w:shd w:val="clear" w:color="auto" w:fill="FFFFFF"/>
        <w:spacing w:after="300" w:line="240" w:lineRule="auto"/>
        <w:jc w:val="center"/>
        <w:rPr>
          <w:rFonts w:ascii="Arial" w:eastAsia="Times New Roman" w:hAnsi="Arial" w:cs="Arial"/>
          <w:color w:val="444444"/>
          <w:sz w:val="23"/>
          <w:szCs w:val="23"/>
          <w:lang w:eastAsia="fr-FR"/>
        </w:rPr>
      </w:pPr>
      <w:r>
        <w:rPr>
          <w:rFonts w:ascii="Arial" w:eastAsia="Times New Roman" w:hAnsi="Arial" w:cs="Arial"/>
          <w:noProof/>
          <w:color w:val="444444"/>
          <w:sz w:val="23"/>
          <w:szCs w:val="23"/>
          <w:lang w:eastAsia="fr-FR"/>
        </w:rPr>
        <w:drawing>
          <wp:inline distT="0" distB="0" distL="0" distR="0" wp14:anchorId="7AF45BF2" wp14:editId="08346CE4">
            <wp:extent cx="6650362" cy="28860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66837" cy="2893225"/>
                    </a:xfrm>
                    <a:prstGeom prst="rect">
                      <a:avLst/>
                    </a:prstGeom>
                  </pic:spPr>
                </pic:pic>
              </a:graphicData>
            </a:graphic>
          </wp:inline>
        </w:drawing>
      </w:r>
    </w:p>
    <w:p w14:paraId="1FEA8496" w14:textId="715A83F0" w:rsidR="007A2112" w:rsidRDefault="007A2112" w:rsidP="008D5C6D">
      <w:pPr>
        <w:spacing w:after="0" w:line="240" w:lineRule="auto"/>
        <w:jc w:val="both"/>
        <w:rPr>
          <w:rFonts w:ascii="Arial" w:eastAsia="Times New Roman" w:hAnsi="Arial" w:cs="Arial"/>
          <w:color w:val="444444"/>
          <w:sz w:val="23"/>
          <w:szCs w:val="23"/>
          <w:lang w:eastAsia="fr-FR"/>
        </w:rPr>
      </w:pPr>
    </w:p>
    <w:p w14:paraId="388490DD" w14:textId="50B63FBB" w:rsidR="000A5143" w:rsidRDefault="000A5143" w:rsidP="008D5C6D">
      <w:pPr>
        <w:spacing w:after="0" w:line="240" w:lineRule="auto"/>
        <w:jc w:val="both"/>
        <w:rPr>
          <w:rFonts w:ascii="Arial" w:eastAsia="Times New Roman" w:hAnsi="Arial" w:cs="Arial"/>
          <w:color w:val="444444"/>
          <w:sz w:val="23"/>
          <w:szCs w:val="23"/>
          <w:lang w:eastAsia="fr-FR"/>
        </w:rPr>
      </w:pPr>
    </w:p>
    <w:p w14:paraId="7AB7D3C7" w14:textId="79447A3E" w:rsidR="000A5143" w:rsidRDefault="000A5143" w:rsidP="008D5C6D">
      <w:pPr>
        <w:spacing w:after="0" w:line="240" w:lineRule="auto"/>
        <w:jc w:val="both"/>
        <w:rPr>
          <w:rFonts w:ascii="Arial" w:eastAsia="Times New Roman" w:hAnsi="Arial" w:cs="Arial"/>
          <w:color w:val="444444"/>
          <w:sz w:val="23"/>
          <w:szCs w:val="23"/>
          <w:lang w:eastAsia="fr-FR"/>
        </w:rPr>
      </w:pPr>
    </w:p>
    <w:p w14:paraId="53128D97" w14:textId="09CEB772" w:rsidR="000A5143" w:rsidRDefault="000A5143" w:rsidP="008D5C6D">
      <w:pPr>
        <w:spacing w:after="0" w:line="240" w:lineRule="auto"/>
        <w:jc w:val="both"/>
        <w:rPr>
          <w:rFonts w:ascii="Arial" w:eastAsia="Times New Roman" w:hAnsi="Arial" w:cs="Arial"/>
          <w:color w:val="444444"/>
          <w:sz w:val="23"/>
          <w:szCs w:val="23"/>
          <w:lang w:eastAsia="fr-FR"/>
        </w:rPr>
      </w:pPr>
    </w:p>
    <w:p w14:paraId="5A603EDE" w14:textId="77777777" w:rsidR="000A5143" w:rsidRDefault="000A5143" w:rsidP="008D5C6D">
      <w:pPr>
        <w:spacing w:after="0" w:line="240" w:lineRule="auto"/>
        <w:jc w:val="both"/>
        <w:rPr>
          <w:rFonts w:ascii="Arial" w:eastAsia="Times New Roman" w:hAnsi="Arial" w:cs="Arial"/>
          <w:color w:val="444444"/>
          <w:sz w:val="23"/>
          <w:szCs w:val="23"/>
          <w:lang w:eastAsia="fr-FR"/>
        </w:rPr>
      </w:pPr>
    </w:p>
    <w:p w14:paraId="01249581" w14:textId="2F167C3C" w:rsidR="008D5C6D" w:rsidRPr="00D67DFE" w:rsidRDefault="008D5C6D" w:rsidP="008D5C6D">
      <w:pPr>
        <w:spacing w:after="0" w:line="240" w:lineRule="auto"/>
        <w:jc w:val="both"/>
        <w:rPr>
          <w:rFonts w:ascii="Arial" w:eastAsia="Times New Roman" w:hAnsi="Arial" w:cs="Arial"/>
          <w:color w:val="444444"/>
          <w:sz w:val="23"/>
          <w:szCs w:val="23"/>
          <w:lang w:eastAsia="fr-FR"/>
        </w:rPr>
      </w:pPr>
      <w:r w:rsidRPr="00D67DFE">
        <w:rPr>
          <w:rFonts w:ascii="Arial" w:eastAsia="Times New Roman" w:hAnsi="Arial" w:cs="Arial"/>
          <w:color w:val="444444"/>
          <w:sz w:val="23"/>
          <w:szCs w:val="23"/>
          <w:lang w:eastAsia="fr-FR"/>
        </w:rPr>
        <w:t>L’association est organisée par pôles depuis le début d’année 2019, permettant de délimiter des champs d’activités et de compétences, mais aussi des champs administratifs au regard des orientations des politiques publiques. Ces pôles ont été aussi créés pour répondre à des besoins de décloisonnement et de mutualisation des ressources, de rapprochement des communautés de travail, de mise en cohérence avec les politiques publiques, d’affirmation et de lisibilité d’un cap au regard de ces politiques.</w:t>
      </w:r>
    </w:p>
    <w:p w14:paraId="04F6071B" w14:textId="6D7B42B7" w:rsidR="00230D68" w:rsidRDefault="00230D68" w:rsidP="00D67DFE">
      <w:pPr>
        <w:spacing w:after="0" w:line="240" w:lineRule="auto"/>
        <w:rPr>
          <w:rFonts w:ascii="Arial" w:eastAsia="Times New Roman" w:hAnsi="Arial" w:cs="Arial"/>
          <w:color w:val="444444"/>
          <w:sz w:val="23"/>
          <w:szCs w:val="23"/>
          <w:lang w:eastAsia="fr-FR"/>
        </w:rPr>
      </w:pPr>
    </w:p>
    <w:p w14:paraId="2CBB5141" w14:textId="77777777" w:rsidR="00230D68" w:rsidRDefault="00230D68" w:rsidP="00D67DFE">
      <w:pPr>
        <w:spacing w:after="0" w:line="240" w:lineRule="auto"/>
        <w:rPr>
          <w:rFonts w:ascii="Arial" w:eastAsia="Times New Roman" w:hAnsi="Arial" w:cs="Arial"/>
          <w:color w:val="444444"/>
          <w:sz w:val="23"/>
          <w:szCs w:val="23"/>
          <w:lang w:eastAsia="fr-FR"/>
        </w:rPr>
      </w:pPr>
    </w:p>
    <w:p w14:paraId="239C2049" w14:textId="5F192114" w:rsidR="007A2112" w:rsidRDefault="007A2112" w:rsidP="00D67DFE">
      <w:pPr>
        <w:spacing w:after="0" w:line="240" w:lineRule="auto"/>
        <w:rPr>
          <w:rFonts w:ascii="Arial" w:eastAsia="Times New Roman" w:hAnsi="Arial" w:cs="Arial"/>
          <w:b/>
          <w:bCs/>
          <w:color w:val="444444"/>
          <w:sz w:val="23"/>
          <w:szCs w:val="23"/>
          <w:u w:val="single"/>
          <w:lang w:eastAsia="fr-FR"/>
        </w:rPr>
      </w:pPr>
      <w:r w:rsidRPr="00D67DFE">
        <w:rPr>
          <w:rFonts w:ascii="Arial" w:eastAsia="Times New Roman" w:hAnsi="Arial" w:cs="Arial"/>
          <w:noProof/>
          <w:color w:val="444444"/>
          <w:sz w:val="23"/>
          <w:szCs w:val="23"/>
          <w:lang w:eastAsia="fr-FR"/>
        </w:rPr>
        <w:lastRenderedPageBreak/>
        <w:drawing>
          <wp:anchor distT="0" distB="0" distL="114300" distR="114300" simplePos="0" relativeHeight="251664384" behindDoc="0" locked="0" layoutInCell="1" allowOverlap="1" wp14:anchorId="1C5E0F17" wp14:editId="5E421788">
            <wp:simplePos x="0" y="0"/>
            <wp:positionH relativeFrom="column">
              <wp:posOffset>538480</wp:posOffset>
            </wp:positionH>
            <wp:positionV relativeFrom="paragraph">
              <wp:posOffset>1905</wp:posOffset>
            </wp:positionV>
            <wp:extent cx="5486400" cy="2771775"/>
            <wp:effectExtent l="0" t="0" r="0" b="0"/>
            <wp:wrapSquare wrapText="bothSides"/>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margin">
              <wp14:pctWidth>0</wp14:pctWidth>
            </wp14:sizeRelH>
            <wp14:sizeRelV relativeFrom="margin">
              <wp14:pctHeight>0</wp14:pctHeight>
            </wp14:sizeRelV>
          </wp:anchor>
        </w:drawing>
      </w:r>
    </w:p>
    <w:p w14:paraId="10B16279" w14:textId="77777777" w:rsidR="007A2112" w:rsidRDefault="007A2112" w:rsidP="00D67DFE">
      <w:pPr>
        <w:spacing w:after="0" w:line="240" w:lineRule="auto"/>
        <w:rPr>
          <w:rFonts w:ascii="Arial" w:eastAsia="Times New Roman" w:hAnsi="Arial" w:cs="Arial"/>
          <w:b/>
          <w:bCs/>
          <w:color w:val="444444"/>
          <w:sz w:val="23"/>
          <w:szCs w:val="23"/>
          <w:u w:val="single"/>
          <w:lang w:eastAsia="fr-FR"/>
        </w:rPr>
      </w:pPr>
    </w:p>
    <w:p w14:paraId="37BFA4CC" w14:textId="3571F325" w:rsidR="007A2112" w:rsidRDefault="007A2112" w:rsidP="00D67DFE">
      <w:pPr>
        <w:spacing w:after="0" w:line="240" w:lineRule="auto"/>
        <w:rPr>
          <w:rFonts w:ascii="Arial" w:eastAsia="Times New Roman" w:hAnsi="Arial" w:cs="Arial"/>
          <w:b/>
          <w:bCs/>
          <w:color w:val="444444"/>
          <w:sz w:val="23"/>
          <w:szCs w:val="23"/>
          <w:u w:val="single"/>
          <w:lang w:eastAsia="fr-FR"/>
        </w:rPr>
      </w:pPr>
    </w:p>
    <w:p w14:paraId="0A53829B" w14:textId="77777777" w:rsidR="007A2112" w:rsidRDefault="007A2112" w:rsidP="00D67DFE">
      <w:pPr>
        <w:spacing w:after="0" w:line="240" w:lineRule="auto"/>
        <w:rPr>
          <w:rFonts w:ascii="Arial" w:eastAsia="Times New Roman" w:hAnsi="Arial" w:cs="Arial"/>
          <w:b/>
          <w:bCs/>
          <w:color w:val="444444"/>
          <w:sz w:val="23"/>
          <w:szCs w:val="23"/>
          <w:u w:val="single"/>
          <w:lang w:eastAsia="fr-FR"/>
        </w:rPr>
      </w:pPr>
    </w:p>
    <w:p w14:paraId="0CA37F30" w14:textId="61CB2861" w:rsidR="007A2112" w:rsidRDefault="007A2112" w:rsidP="00D67DFE">
      <w:pPr>
        <w:spacing w:after="0" w:line="240" w:lineRule="auto"/>
        <w:rPr>
          <w:rFonts w:ascii="Arial" w:eastAsia="Times New Roman" w:hAnsi="Arial" w:cs="Arial"/>
          <w:b/>
          <w:bCs/>
          <w:color w:val="444444"/>
          <w:sz w:val="23"/>
          <w:szCs w:val="23"/>
          <w:u w:val="single"/>
          <w:lang w:eastAsia="fr-FR"/>
        </w:rPr>
      </w:pPr>
    </w:p>
    <w:p w14:paraId="46BF950D" w14:textId="2D85E1EB" w:rsidR="007A2112" w:rsidRDefault="007A2112" w:rsidP="00D67DFE">
      <w:pPr>
        <w:spacing w:after="0" w:line="240" w:lineRule="auto"/>
        <w:rPr>
          <w:rFonts w:ascii="Arial" w:eastAsia="Times New Roman" w:hAnsi="Arial" w:cs="Arial"/>
          <w:b/>
          <w:bCs/>
          <w:color w:val="444444"/>
          <w:sz w:val="23"/>
          <w:szCs w:val="23"/>
          <w:u w:val="single"/>
          <w:lang w:eastAsia="fr-FR"/>
        </w:rPr>
      </w:pPr>
    </w:p>
    <w:p w14:paraId="4ADE377C" w14:textId="77777777" w:rsidR="007A2112" w:rsidRDefault="007A2112" w:rsidP="00D67DFE">
      <w:pPr>
        <w:spacing w:after="0" w:line="240" w:lineRule="auto"/>
        <w:rPr>
          <w:rFonts w:ascii="Arial" w:eastAsia="Times New Roman" w:hAnsi="Arial" w:cs="Arial"/>
          <w:b/>
          <w:bCs/>
          <w:color w:val="444444"/>
          <w:sz w:val="23"/>
          <w:szCs w:val="23"/>
          <w:u w:val="single"/>
          <w:lang w:eastAsia="fr-FR"/>
        </w:rPr>
      </w:pPr>
    </w:p>
    <w:p w14:paraId="7E9D8B2B" w14:textId="77777777" w:rsidR="007A2112" w:rsidRDefault="007A2112" w:rsidP="00D67DFE">
      <w:pPr>
        <w:spacing w:after="0" w:line="240" w:lineRule="auto"/>
        <w:rPr>
          <w:rFonts w:ascii="Arial" w:eastAsia="Times New Roman" w:hAnsi="Arial" w:cs="Arial"/>
          <w:b/>
          <w:bCs/>
          <w:color w:val="444444"/>
          <w:sz w:val="23"/>
          <w:szCs w:val="23"/>
          <w:u w:val="single"/>
          <w:lang w:eastAsia="fr-FR"/>
        </w:rPr>
      </w:pPr>
    </w:p>
    <w:p w14:paraId="4419CBF7" w14:textId="69E29E8C" w:rsidR="007A2112" w:rsidRDefault="007A2112" w:rsidP="00D67DFE">
      <w:pPr>
        <w:spacing w:after="0" w:line="240" w:lineRule="auto"/>
        <w:rPr>
          <w:rFonts w:ascii="Arial" w:eastAsia="Times New Roman" w:hAnsi="Arial" w:cs="Arial"/>
          <w:b/>
          <w:bCs/>
          <w:color w:val="444444"/>
          <w:sz w:val="23"/>
          <w:szCs w:val="23"/>
          <w:u w:val="single"/>
          <w:lang w:eastAsia="fr-FR"/>
        </w:rPr>
      </w:pPr>
    </w:p>
    <w:p w14:paraId="5C529185" w14:textId="77777777" w:rsidR="007A2112" w:rsidRDefault="007A2112" w:rsidP="00D67DFE">
      <w:pPr>
        <w:spacing w:after="0" w:line="240" w:lineRule="auto"/>
        <w:rPr>
          <w:rFonts w:ascii="Arial" w:eastAsia="Times New Roman" w:hAnsi="Arial" w:cs="Arial"/>
          <w:b/>
          <w:bCs/>
          <w:color w:val="444444"/>
          <w:sz w:val="23"/>
          <w:szCs w:val="23"/>
          <w:u w:val="single"/>
          <w:lang w:eastAsia="fr-FR"/>
        </w:rPr>
      </w:pPr>
    </w:p>
    <w:p w14:paraId="74BA4F22" w14:textId="4CA4CE4E" w:rsidR="007A2112" w:rsidRDefault="007A2112" w:rsidP="00D67DFE">
      <w:pPr>
        <w:spacing w:after="0" w:line="240" w:lineRule="auto"/>
        <w:rPr>
          <w:rFonts w:ascii="Arial" w:eastAsia="Times New Roman" w:hAnsi="Arial" w:cs="Arial"/>
          <w:b/>
          <w:bCs/>
          <w:color w:val="444444"/>
          <w:sz w:val="23"/>
          <w:szCs w:val="23"/>
          <w:u w:val="single"/>
          <w:lang w:eastAsia="fr-FR"/>
        </w:rPr>
      </w:pPr>
    </w:p>
    <w:p w14:paraId="5C44544C" w14:textId="77777777" w:rsidR="007A2112" w:rsidRDefault="007A2112" w:rsidP="00D67DFE">
      <w:pPr>
        <w:spacing w:after="0" w:line="240" w:lineRule="auto"/>
        <w:rPr>
          <w:rFonts w:ascii="Arial" w:eastAsia="Times New Roman" w:hAnsi="Arial" w:cs="Arial"/>
          <w:b/>
          <w:bCs/>
          <w:color w:val="444444"/>
          <w:sz w:val="23"/>
          <w:szCs w:val="23"/>
          <w:u w:val="single"/>
          <w:lang w:eastAsia="fr-FR"/>
        </w:rPr>
      </w:pPr>
    </w:p>
    <w:p w14:paraId="1D50772F" w14:textId="77777777" w:rsidR="007A2112" w:rsidRDefault="007A2112" w:rsidP="00D67DFE">
      <w:pPr>
        <w:spacing w:after="0" w:line="240" w:lineRule="auto"/>
        <w:rPr>
          <w:rFonts w:ascii="Arial" w:eastAsia="Times New Roman" w:hAnsi="Arial" w:cs="Arial"/>
          <w:b/>
          <w:bCs/>
          <w:color w:val="444444"/>
          <w:sz w:val="23"/>
          <w:szCs w:val="23"/>
          <w:u w:val="single"/>
          <w:lang w:eastAsia="fr-FR"/>
        </w:rPr>
      </w:pPr>
    </w:p>
    <w:p w14:paraId="14708910" w14:textId="3BB85710" w:rsidR="007A2112" w:rsidRDefault="007A2112" w:rsidP="00D67DFE">
      <w:pPr>
        <w:spacing w:after="0" w:line="240" w:lineRule="auto"/>
        <w:rPr>
          <w:rFonts w:ascii="Arial" w:eastAsia="Times New Roman" w:hAnsi="Arial" w:cs="Arial"/>
          <w:b/>
          <w:bCs/>
          <w:color w:val="444444"/>
          <w:sz w:val="23"/>
          <w:szCs w:val="23"/>
          <w:u w:val="single"/>
          <w:lang w:eastAsia="fr-FR"/>
        </w:rPr>
      </w:pPr>
    </w:p>
    <w:p w14:paraId="05887188" w14:textId="77777777" w:rsidR="007A2112" w:rsidRDefault="007A2112" w:rsidP="00D67DFE">
      <w:pPr>
        <w:spacing w:after="0" w:line="240" w:lineRule="auto"/>
        <w:rPr>
          <w:rFonts w:ascii="Arial" w:eastAsia="Times New Roman" w:hAnsi="Arial" w:cs="Arial"/>
          <w:b/>
          <w:bCs/>
          <w:color w:val="444444"/>
          <w:sz w:val="23"/>
          <w:szCs w:val="23"/>
          <w:u w:val="single"/>
          <w:lang w:eastAsia="fr-FR"/>
        </w:rPr>
      </w:pPr>
    </w:p>
    <w:p w14:paraId="445C2E62" w14:textId="77777777" w:rsidR="007A2112" w:rsidRDefault="007A2112" w:rsidP="00D67DFE">
      <w:pPr>
        <w:spacing w:after="0" w:line="240" w:lineRule="auto"/>
        <w:rPr>
          <w:rFonts w:ascii="Arial" w:eastAsia="Times New Roman" w:hAnsi="Arial" w:cs="Arial"/>
          <w:b/>
          <w:bCs/>
          <w:color w:val="444444"/>
          <w:sz w:val="23"/>
          <w:szCs w:val="23"/>
          <w:u w:val="single"/>
          <w:lang w:eastAsia="fr-FR"/>
        </w:rPr>
      </w:pPr>
    </w:p>
    <w:p w14:paraId="155214AB" w14:textId="77777777" w:rsidR="007A2112" w:rsidRDefault="007A2112" w:rsidP="00D67DFE">
      <w:pPr>
        <w:spacing w:after="0" w:line="240" w:lineRule="auto"/>
        <w:rPr>
          <w:rFonts w:ascii="Arial" w:eastAsia="Times New Roman" w:hAnsi="Arial" w:cs="Arial"/>
          <w:b/>
          <w:bCs/>
          <w:color w:val="444444"/>
          <w:sz w:val="23"/>
          <w:szCs w:val="23"/>
          <w:u w:val="single"/>
          <w:lang w:eastAsia="fr-FR"/>
        </w:rPr>
      </w:pPr>
    </w:p>
    <w:p w14:paraId="0A837623" w14:textId="1F6C35A1" w:rsidR="00D67DFE" w:rsidRPr="00CF0BB4" w:rsidRDefault="00D67DFE" w:rsidP="00D67DFE">
      <w:pPr>
        <w:spacing w:after="0" w:line="240" w:lineRule="auto"/>
        <w:rPr>
          <w:rFonts w:ascii="Arial" w:eastAsia="Times New Roman" w:hAnsi="Arial" w:cs="Arial"/>
          <w:b/>
          <w:bCs/>
          <w:color w:val="444444"/>
          <w:sz w:val="23"/>
          <w:szCs w:val="23"/>
          <w:u w:val="single"/>
          <w:lang w:eastAsia="fr-FR"/>
        </w:rPr>
      </w:pPr>
      <w:r w:rsidRPr="00CF0BB4">
        <w:rPr>
          <w:rFonts w:ascii="Arial" w:eastAsia="Times New Roman" w:hAnsi="Arial" w:cs="Arial"/>
          <w:b/>
          <w:bCs/>
          <w:color w:val="444444"/>
          <w:sz w:val="23"/>
          <w:szCs w:val="23"/>
          <w:u w:val="single"/>
          <w:lang w:eastAsia="fr-FR"/>
        </w:rPr>
        <w:t>1 – Le pôle hébergement/ logement</w:t>
      </w:r>
    </w:p>
    <w:p w14:paraId="7057D1E9" w14:textId="77777777" w:rsidR="00D67DFE" w:rsidRPr="00D67DFE" w:rsidRDefault="00D67DFE" w:rsidP="00D67DFE">
      <w:pPr>
        <w:pStyle w:val="Paragraphedeliste"/>
        <w:spacing w:after="0" w:line="240" w:lineRule="auto"/>
        <w:ind w:left="0"/>
        <w:jc w:val="both"/>
        <w:rPr>
          <w:rFonts w:ascii="Arial" w:eastAsia="Times New Roman" w:hAnsi="Arial" w:cs="Arial"/>
          <w:color w:val="444444"/>
          <w:sz w:val="23"/>
          <w:szCs w:val="23"/>
          <w:lang w:eastAsia="fr-FR"/>
        </w:rPr>
      </w:pPr>
    </w:p>
    <w:p w14:paraId="409C6B4F" w14:textId="0C81EF2B" w:rsidR="00D67DFE" w:rsidRPr="00D67DFE" w:rsidRDefault="00D67DFE" w:rsidP="00D67DFE">
      <w:pPr>
        <w:pStyle w:val="Paragraphedeliste"/>
        <w:spacing w:after="0" w:line="240" w:lineRule="auto"/>
        <w:ind w:left="0"/>
        <w:jc w:val="both"/>
        <w:rPr>
          <w:rFonts w:ascii="Arial" w:eastAsia="Times New Roman" w:hAnsi="Arial" w:cs="Arial"/>
          <w:color w:val="444444"/>
          <w:sz w:val="23"/>
          <w:szCs w:val="23"/>
          <w:lang w:eastAsia="fr-FR"/>
        </w:rPr>
      </w:pPr>
      <w:r w:rsidRPr="00D67DFE">
        <w:rPr>
          <w:rFonts w:ascii="Arial" w:eastAsia="Times New Roman" w:hAnsi="Arial" w:cs="Arial"/>
          <w:color w:val="444444"/>
          <w:sz w:val="23"/>
          <w:szCs w:val="23"/>
          <w:lang w:eastAsia="fr-FR"/>
        </w:rPr>
        <w:t xml:space="preserve">Les 2 CHRS de l’association (historiquement les 2 établissements les plus anciens) ont pour vocation d'accueillir des personnes rencontrant des difficultés économiques, de santé ou d'insertion, afin de les aider à accéder ou à retrouver leur autonomie personnelle et sociale. L'hébergement reste temporaire, le temps de développer des alternatives à ces situations, avec l'aide de l’équipe éducative. Le premier, situé à Saint-Ouen-l’Aumône, accueille 29 hommes isolés dans un bâtiment qui a été réhabilité en 2012. Le deuxième CHRS accueille 45 personnes, soit 23 familles avec une femme isolée et au moins un enfant, dans des appartements partagés de type F3, situés dans la communauté d’agglomération de Cergy-Pontoise. </w:t>
      </w:r>
    </w:p>
    <w:p w14:paraId="4BCD9828" w14:textId="66CC2D19" w:rsidR="00D67DFE" w:rsidRPr="00D67DFE" w:rsidRDefault="00D67DFE" w:rsidP="00D67DFE">
      <w:pPr>
        <w:pStyle w:val="Paragraphedeliste"/>
        <w:spacing w:after="0" w:line="240" w:lineRule="auto"/>
        <w:ind w:left="0"/>
        <w:jc w:val="both"/>
        <w:rPr>
          <w:rFonts w:ascii="Arial" w:eastAsia="Times New Roman" w:hAnsi="Arial" w:cs="Arial"/>
          <w:color w:val="444444"/>
          <w:sz w:val="23"/>
          <w:szCs w:val="23"/>
          <w:lang w:eastAsia="fr-FR"/>
        </w:rPr>
      </w:pPr>
      <w:r w:rsidRPr="00D67DFE">
        <w:rPr>
          <w:rFonts w:ascii="Arial" w:eastAsia="Times New Roman" w:hAnsi="Arial" w:cs="Arial"/>
          <w:color w:val="444444"/>
          <w:sz w:val="23"/>
          <w:szCs w:val="23"/>
          <w:lang w:eastAsia="fr-FR"/>
        </w:rPr>
        <w:t xml:space="preserve">6 places d’hébergement d’urgence pérennes leur sont rattachées dans un appartement situé à Saint-Ouen-l’Aumône, ainsi que 6 places dans le cadre du plan hivernal dans une salle </w:t>
      </w:r>
      <w:r w:rsidR="00D35B69">
        <w:rPr>
          <w:rFonts w:ascii="Arial" w:eastAsia="Times New Roman" w:hAnsi="Arial" w:cs="Arial"/>
          <w:color w:val="444444"/>
          <w:sz w:val="23"/>
          <w:szCs w:val="23"/>
          <w:lang w:eastAsia="fr-FR"/>
        </w:rPr>
        <w:t xml:space="preserve">utilisée comme dortoir </w:t>
      </w:r>
      <w:r w:rsidRPr="00D67DFE">
        <w:rPr>
          <w:rFonts w:ascii="Arial" w:eastAsia="Times New Roman" w:hAnsi="Arial" w:cs="Arial"/>
          <w:color w:val="444444"/>
          <w:sz w:val="23"/>
          <w:szCs w:val="23"/>
          <w:lang w:eastAsia="fr-FR"/>
        </w:rPr>
        <w:t xml:space="preserve">du premier CHRS. </w:t>
      </w:r>
    </w:p>
    <w:p w14:paraId="295303EF" w14:textId="0A426F5D" w:rsidR="00D67DFE" w:rsidRPr="00D67DFE" w:rsidRDefault="00D67DFE" w:rsidP="00D67DFE">
      <w:pPr>
        <w:pStyle w:val="Paragraphedeliste"/>
        <w:spacing w:after="0" w:line="240" w:lineRule="auto"/>
        <w:ind w:left="0"/>
        <w:jc w:val="both"/>
        <w:rPr>
          <w:rFonts w:ascii="Arial" w:eastAsia="Times New Roman" w:hAnsi="Arial" w:cs="Arial"/>
          <w:color w:val="444444"/>
          <w:sz w:val="23"/>
          <w:szCs w:val="23"/>
          <w:lang w:eastAsia="fr-FR"/>
        </w:rPr>
      </w:pPr>
    </w:p>
    <w:p w14:paraId="2B5AE09D" w14:textId="7812D4BA" w:rsidR="00D67DFE" w:rsidRDefault="00230D68" w:rsidP="00D67DFE">
      <w:pPr>
        <w:pStyle w:val="Paragraphedeliste"/>
        <w:spacing w:after="0" w:line="240" w:lineRule="auto"/>
        <w:ind w:left="0"/>
        <w:jc w:val="both"/>
        <w:rPr>
          <w:rFonts w:ascii="Arial" w:eastAsia="Times New Roman" w:hAnsi="Arial" w:cs="Arial"/>
          <w:color w:val="444444"/>
          <w:sz w:val="23"/>
          <w:szCs w:val="23"/>
          <w:lang w:eastAsia="fr-FR"/>
        </w:rPr>
      </w:pPr>
      <w:r>
        <w:rPr>
          <w:rFonts w:ascii="Arial" w:eastAsia="Times New Roman" w:hAnsi="Arial" w:cs="Arial"/>
          <w:noProof/>
          <w:color w:val="444444"/>
          <w:sz w:val="23"/>
          <w:szCs w:val="23"/>
          <w:lang w:eastAsia="fr-FR"/>
        </w:rPr>
        <w:drawing>
          <wp:anchor distT="0" distB="0" distL="114300" distR="114300" simplePos="0" relativeHeight="251685888" behindDoc="0" locked="0" layoutInCell="1" allowOverlap="1" wp14:anchorId="005A0E3C" wp14:editId="64EE034A">
            <wp:simplePos x="0" y="0"/>
            <wp:positionH relativeFrom="margin">
              <wp:align>right</wp:align>
            </wp:positionH>
            <wp:positionV relativeFrom="paragraph">
              <wp:posOffset>6926</wp:posOffset>
            </wp:positionV>
            <wp:extent cx="2004060" cy="103378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4">
                      <a:extLst>
                        <a:ext uri="{28A0092B-C50C-407E-A947-70E740481C1C}">
                          <a14:useLocalDpi xmlns:a14="http://schemas.microsoft.com/office/drawing/2010/main" val="0"/>
                        </a:ext>
                      </a:extLst>
                    </a:blip>
                    <a:stretch>
                      <a:fillRect/>
                    </a:stretch>
                  </pic:blipFill>
                  <pic:spPr>
                    <a:xfrm>
                      <a:off x="0" y="0"/>
                      <a:ext cx="2004060" cy="1033780"/>
                    </a:xfrm>
                    <a:prstGeom prst="rect">
                      <a:avLst/>
                    </a:prstGeom>
                  </pic:spPr>
                </pic:pic>
              </a:graphicData>
            </a:graphic>
            <wp14:sizeRelH relativeFrom="margin">
              <wp14:pctWidth>0</wp14:pctWidth>
            </wp14:sizeRelH>
            <wp14:sizeRelV relativeFrom="margin">
              <wp14:pctHeight>0</wp14:pctHeight>
            </wp14:sizeRelV>
          </wp:anchor>
        </w:drawing>
      </w:r>
      <w:r w:rsidR="00D67DFE" w:rsidRPr="00D67DFE">
        <w:rPr>
          <w:rFonts w:ascii="Arial" w:eastAsia="Times New Roman" w:hAnsi="Arial" w:cs="Arial"/>
          <w:color w:val="444444"/>
          <w:sz w:val="23"/>
          <w:szCs w:val="23"/>
          <w:lang w:eastAsia="fr-FR"/>
        </w:rPr>
        <w:t>Le service d’intermédiation locative, créé en 2011, permet de loger dignement et en toute confiance des ménages en difficulté dans le parc privé. Le dispositif le plus important est SOLIBAIL piloté par la DRIHL Ile-de-France, pour laquelle nous sommes opérateurs de la captation de logements et d</w:t>
      </w:r>
      <w:r w:rsidR="00D67DFE">
        <w:rPr>
          <w:rFonts w:ascii="Arial" w:eastAsia="Times New Roman" w:hAnsi="Arial" w:cs="Arial"/>
          <w:color w:val="444444"/>
          <w:sz w:val="23"/>
          <w:szCs w:val="23"/>
          <w:lang w:eastAsia="fr-FR"/>
        </w:rPr>
        <w:t>e l</w:t>
      </w:r>
      <w:r w:rsidR="00D67DFE" w:rsidRPr="00D67DFE">
        <w:rPr>
          <w:rFonts w:ascii="Arial" w:eastAsia="Times New Roman" w:hAnsi="Arial" w:cs="Arial"/>
          <w:color w:val="444444"/>
          <w:sz w:val="23"/>
          <w:szCs w:val="23"/>
          <w:lang w:eastAsia="fr-FR"/>
        </w:rPr>
        <w:t xml:space="preserve">’accompagnement social. Le parc actuel est composé de 230 appartements répartis dans le Val d’Oise et le nord des Yvelines, avec autant de familles accompagnées. </w:t>
      </w:r>
    </w:p>
    <w:p w14:paraId="7168CC21" w14:textId="3435013F" w:rsidR="00D67DFE" w:rsidRPr="00D67DFE" w:rsidRDefault="00D67DFE" w:rsidP="00D67DFE">
      <w:pPr>
        <w:pStyle w:val="Paragraphedeliste"/>
        <w:spacing w:after="0" w:line="240" w:lineRule="auto"/>
        <w:ind w:left="0"/>
        <w:jc w:val="both"/>
        <w:rPr>
          <w:rFonts w:ascii="Arial" w:eastAsia="Times New Roman" w:hAnsi="Arial" w:cs="Arial"/>
          <w:color w:val="444444"/>
          <w:sz w:val="23"/>
          <w:szCs w:val="23"/>
          <w:lang w:eastAsia="fr-FR"/>
        </w:rPr>
      </w:pPr>
    </w:p>
    <w:p w14:paraId="7F345072" w14:textId="06BF18F5" w:rsidR="00CF0BB4" w:rsidRDefault="00D67DFE" w:rsidP="00D67DFE">
      <w:pPr>
        <w:pStyle w:val="Paragraphedeliste"/>
        <w:spacing w:after="0" w:line="240" w:lineRule="auto"/>
        <w:ind w:left="0"/>
        <w:jc w:val="both"/>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t xml:space="preserve">Un pôle d’activité est chargé de la mise en place d’actions collectives sur les thématiques du logement et du budget dans les SIAE du 95 ou pour les sortants de structures. </w:t>
      </w:r>
      <w:r w:rsidR="00CF0BB4">
        <w:rPr>
          <w:rFonts w:ascii="Arial" w:eastAsia="Times New Roman" w:hAnsi="Arial" w:cs="Arial"/>
          <w:color w:val="444444"/>
          <w:sz w:val="23"/>
          <w:szCs w:val="23"/>
          <w:lang w:eastAsia="fr-FR"/>
        </w:rPr>
        <w:t>Pour ce faire, des supports ludiques ont été créés pour 15 actions différentes et un appartement pédagogique situé à Pontoise sert d’outil pédagogique autour du « savoir habiter </w:t>
      </w:r>
      <w:r w:rsidR="00FB2231">
        <w:rPr>
          <w:rFonts w:ascii="Arial" w:eastAsia="Times New Roman" w:hAnsi="Arial" w:cs="Arial"/>
          <w:color w:val="444444"/>
          <w:sz w:val="23"/>
          <w:szCs w:val="23"/>
          <w:lang w:eastAsia="fr-FR"/>
        </w:rPr>
        <w:t>». L’équipe</w:t>
      </w:r>
      <w:r>
        <w:rPr>
          <w:rFonts w:ascii="Arial" w:eastAsia="Times New Roman" w:hAnsi="Arial" w:cs="Arial"/>
          <w:color w:val="444444"/>
          <w:sz w:val="23"/>
          <w:szCs w:val="23"/>
          <w:lang w:eastAsia="fr-FR"/>
        </w:rPr>
        <w:t xml:space="preserve"> effectue</w:t>
      </w:r>
      <w:r w:rsidRPr="00D67DFE">
        <w:rPr>
          <w:rFonts w:ascii="Arial" w:eastAsia="Times New Roman" w:hAnsi="Arial" w:cs="Arial"/>
          <w:color w:val="444444"/>
          <w:sz w:val="23"/>
          <w:szCs w:val="23"/>
          <w:lang w:eastAsia="fr-FR"/>
        </w:rPr>
        <w:t xml:space="preserve"> également des accompagnements individuels pour le compte </w:t>
      </w:r>
      <w:r>
        <w:rPr>
          <w:rFonts w:ascii="Arial" w:eastAsia="Times New Roman" w:hAnsi="Arial" w:cs="Arial"/>
          <w:color w:val="444444"/>
          <w:sz w:val="23"/>
          <w:szCs w:val="23"/>
          <w:lang w:eastAsia="fr-FR"/>
        </w:rPr>
        <w:t>d’</w:t>
      </w:r>
      <w:r w:rsidRPr="00D67DFE">
        <w:rPr>
          <w:rFonts w:ascii="Arial" w:eastAsia="Times New Roman" w:hAnsi="Arial" w:cs="Arial"/>
          <w:color w:val="444444"/>
          <w:sz w:val="23"/>
          <w:szCs w:val="23"/>
          <w:lang w:eastAsia="fr-FR"/>
        </w:rPr>
        <w:t>Action Logement Services</w:t>
      </w:r>
      <w:r w:rsidR="00CF0BB4">
        <w:rPr>
          <w:rFonts w:ascii="Arial" w:eastAsia="Times New Roman" w:hAnsi="Arial" w:cs="Arial"/>
          <w:color w:val="444444"/>
          <w:sz w:val="23"/>
          <w:szCs w:val="23"/>
          <w:lang w:eastAsia="fr-FR"/>
        </w:rPr>
        <w:t>, notamment des personnes victimes de violences conjugales et des salariés en insertion.</w:t>
      </w:r>
    </w:p>
    <w:p w14:paraId="5AD0E860" w14:textId="570CFF05" w:rsidR="00D67DFE" w:rsidRPr="00D67DFE" w:rsidRDefault="00CF0BB4" w:rsidP="00D67DFE">
      <w:pPr>
        <w:pStyle w:val="Paragraphedeliste"/>
        <w:spacing w:after="0" w:line="240" w:lineRule="auto"/>
        <w:ind w:left="0"/>
        <w:jc w:val="both"/>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t xml:space="preserve"> </w:t>
      </w:r>
    </w:p>
    <w:p w14:paraId="1B6F8817" w14:textId="05805162" w:rsidR="00D67DFE" w:rsidRPr="00D67DFE" w:rsidRDefault="00230D68" w:rsidP="00D67DFE">
      <w:pPr>
        <w:pStyle w:val="Paragraphedeliste"/>
        <w:spacing w:after="0" w:line="240" w:lineRule="auto"/>
        <w:ind w:left="0"/>
        <w:jc w:val="both"/>
        <w:rPr>
          <w:rFonts w:ascii="Arial" w:eastAsia="Times New Roman" w:hAnsi="Arial" w:cs="Arial"/>
          <w:color w:val="444444"/>
          <w:sz w:val="23"/>
          <w:szCs w:val="23"/>
          <w:lang w:eastAsia="fr-FR"/>
        </w:rPr>
      </w:pPr>
      <w:r>
        <w:rPr>
          <w:rFonts w:ascii="Arial" w:eastAsia="Times New Roman" w:hAnsi="Arial" w:cs="Arial"/>
          <w:noProof/>
          <w:color w:val="444444"/>
          <w:sz w:val="23"/>
          <w:szCs w:val="23"/>
          <w:lang w:eastAsia="fr-FR"/>
        </w:rPr>
        <w:drawing>
          <wp:anchor distT="0" distB="0" distL="114300" distR="114300" simplePos="0" relativeHeight="251686912" behindDoc="0" locked="0" layoutInCell="1" allowOverlap="1" wp14:anchorId="4496A125" wp14:editId="545018E5">
            <wp:simplePos x="0" y="0"/>
            <wp:positionH relativeFrom="margin">
              <wp:align>left</wp:align>
            </wp:positionH>
            <wp:positionV relativeFrom="paragraph">
              <wp:posOffset>12700</wp:posOffset>
            </wp:positionV>
            <wp:extent cx="1456055" cy="97218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56055" cy="972185"/>
                    </a:xfrm>
                    <a:prstGeom prst="rect">
                      <a:avLst/>
                    </a:prstGeom>
                  </pic:spPr>
                </pic:pic>
              </a:graphicData>
            </a:graphic>
            <wp14:sizeRelH relativeFrom="margin">
              <wp14:pctWidth>0</wp14:pctWidth>
            </wp14:sizeRelH>
            <wp14:sizeRelV relativeFrom="margin">
              <wp14:pctHeight>0</wp14:pctHeight>
            </wp14:sizeRelV>
          </wp:anchor>
        </w:drawing>
      </w:r>
      <w:r w:rsidR="00D67DFE" w:rsidRPr="00D67DFE">
        <w:rPr>
          <w:rFonts w:ascii="Arial" w:eastAsia="Times New Roman" w:hAnsi="Arial" w:cs="Arial"/>
          <w:color w:val="444444"/>
          <w:sz w:val="23"/>
          <w:szCs w:val="23"/>
          <w:lang w:eastAsia="fr-FR"/>
        </w:rPr>
        <w:t xml:space="preserve">En 2016, la maison-relais de Cormeilles en Parisis « les Coquelicots » a été intégrée à l’association. Elle est destinée au logement pérenne de personnes en situation de précarité (personnes isolées et familles) souffrant d’isolement social. La maison rassemble 38 places avec 23 logements (du T1 au T3). </w:t>
      </w:r>
    </w:p>
    <w:p w14:paraId="22CBAB72" w14:textId="77777777" w:rsidR="00230D68" w:rsidRDefault="00230D68" w:rsidP="00D67DFE">
      <w:pPr>
        <w:spacing w:after="0" w:line="240" w:lineRule="auto"/>
        <w:jc w:val="both"/>
        <w:rPr>
          <w:rFonts w:ascii="Arial" w:eastAsia="Times New Roman" w:hAnsi="Arial" w:cs="Arial"/>
          <w:color w:val="444444"/>
          <w:sz w:val="23"/>
          <w:szCs w:val="23"/>
          <w:lang w:eastAsia="fr-FR"/>
        </w:rPr>
      </w:pPr>
    </w:p>
    <w:p w14:paraId="29C6CEBA" w14:textId="77777777" w:rsidR="00230D68" w:rsidRDefault="00230D68" w:rsidP="00D67DFE">
      <w:pPr>
        <w:spacing w:after="0" w:line="240" w:lineRule="auto"/>
        <w:jc w:val="both"/>
        <w:rPr>
          <w:rFonts w:ascii="Arial" w:eastAsia="Times New Roman" w:hAnsi="Arial" w:cs="Arial"/>
          <w:color w:val="444444"/>
          <w:sz w:val="23"/>
          <w:szCs w:val="23"/>
          <w:lang w:eastAsia="fr-FR"/>
        </w:rPr>
      </w:pPr>
    </w:p>
    <w:p w14:paraId="48944BF0" w14:textId="77777777" w:rsidR="00230D68" w:rsidRDefault="00230D68" w:rsidP="00D67DFE">
      <w:pPr>
        <w:spacing w:after="0" w:line="240" w:lineRule="auto"/>
        <w:jc w:val="both"/>
        <w:rPr>
          <w:rFonts w:ascii="Arial" w:eastAsia="Times New Roman" w:hAnsi="Arial" w:cs="Arial"/>
          <w:color w:val="444444"/>
          <w:sz w:val="23"/>
          <w:szCs w:val="23"/>
          <w:lang w:eastAsia="fr-FR"/>
        </w:rPr>
      </w:pPr>
    </w:p>
    <w:p w14:paraId="4C15B40D" w14:textId="77777777" w:rsidR="00230D68" w:rsidRDefault="00230D68" w:rsidP="00D67DFE">
      <w:pPr>
        <w:spacing w:after="0" w:line="240" w:lineRule="auto"/>
        <w:jc w:val="both"/>
        <w:rPr>
          <w:rFonts w:ascii="Arial" w:eastAsia="Times New Roman" w:hAnsi="Arial" w:cs="Arial"/>
          <w:color w:val="444444"/>
          <w:sz w:val="23"/>
          <w:szCs w:val="23"/>
          <w:lang w:eastAsia="fr-FR"/>
        </w:rPr>
      </w:pPr>
    </w:p>
    <w:p w14:paraId="31D1F6EA" w14:textId="77777777" w:rsidR="00230D68" w:rsidRDefault="00230D68" w:rsidP="00D67DFE">
      <w:pPr>
        <w:spacing w:after="0" w:line="240" w:lineRule="auto"/>
        <w:jc w:val="both"/>
        <w:rPr>
          <w:rFonts w:ascii="Arial" w:eastAsia="Times New Roman" w:hAnsi="Arial" w:cs="Arial"/>
          <w:color w:val="444444"/>
          <w:sz w:val="23"/>
          <w:szCs w:val="23"/>
          <w:lang w:eastAsia="fr-FR"/>
        </w:rPr>
      </w:pPr>
    </w:p>
    <w:p w14:paraId="3F514677" w14:textId="77777777" w:rsidR="00230D68" w:rsidRDefault="00230D68" w:rsidP="00D67DFE">
      <w:pPr>
        <w:spacing w:after="0" w:line="240" w:lineRule="auto"/>
        <w:jc w:val="both"/>
        <w:rPr>
          <w:rFonts w:ascii="Arial" w:eastAsia="Times New Roman" w:hAnsi="Arial" w:cs="Arial"/>
          <w:color w:val="444444"/>
          <w:sz w:val="23"/>
          <w:szCs w:val="23"/>
          <w:lang w:eastAsia="fr-FR"/>
        </w:rPr>
      </w:pPr>
    </w:p>
    <w:p w14:paraId="4D848752" w14:textId="1B00DEF6" w:rsidR="004D1D41" w:rsidRDefault="00D67DFE" w:rsidP="00D67DFE">
      <w:pPr>
        <w:spacing w:after="0" w:line="240" w:lineRule="auto"/>
        <w:jc w:val="both"/>
        <w:rPr>
          <w:rFonts w:ascii="Arial" w:eastAsia="Times New Roman" w:hAnsi="Arial" w:cs="Arial"/>
          <w:color w:val="444444"/>
          <w:sz w:val="23"/>
          <w:szCs w:val="23"/>
          <w:lang w:eastAsia="fr-FR"/>
        </w:rPr>
      </w:pPr>
      <w:r w:rsidRPr="00D67DFE">
        <w:rPr>
          <w:rFonts w:ascii="Arial" w:eastAsia="Times New Roman" w:hAnsi="Arial" w:cs="Arial"/>
          <w:color w:val="444444"/>
          <w:sz w:val="23"/>
          <w:szCs w:val="23"/>
          <w:lang w:eastAsia="fr-FR"/>
        </w:rPr>
        <w:lastRenderedPageBreak/>
        <w:t xml:space="preserve">Enfin, </w:t>
      </w:r>
      <w:r w:rsidR="00CF0BB4">
        <w:rPr>
          <w:rFonts w:ascii="Arial" w:eastAsia="Times New Roman" w:hAnsi="Arial" w:cs="Arial"/>
          <w:color w:val="444444"/>
          <w:sz w:val="23"/>
          <w:szCs w:val="23"/>
          <w:lang w:eastAsia="fr-FR"/>
        </w:rPr>
        <w:t>depuis 2020,</w:t>
      </w:r>
      <w:r w:rsidRPr="00D67DFE">
        <w:rPr>
          <w:rFonts w:ascii="Arial" w:eastAsia="Times New Roman" w:hAnsi="Arial" w:cs="Arial"/>
          <w:color w:val="444444"/>
          <w:sz w:val="23"/>
          <w:szCs w:val="23"/>
          <w:lang w:eastAsia="fr-FR"/>
        </w:rPr>
        <w:t xml:space="preserve"> l’ARS95 expérimente</w:t>
      </w:r>
      <w:r w:rsidR="00CF0BB4">
        <w:rPr>
          <w:rFonts w:ascii="Arial" w:eastAsia="Times New Roman" w:hAnsi="Arial" w:cs="Arial"/>
          <w:color w:val="444444"/>
          <w:sz w:val="23"/>
          <w:szCs w:val="23"/>
          <w:lang w:eastAsia="fr-FR"/>
        </w:rPr>
        <w:t xml:space="preserve"> à Argenteuil</w:t>
      </w:r>
      <w:r w:rsidRPr="00D67DFE">
        <w:rPr>
          <w:rFonts w:ascii="Arial" w:eastAsia="Times New Roman" w:hAnsi="Arial" w:cs="Arial"/>
          <w:color w:val="444444"/>
          <w:sz w:val="23"/>
          <w:szCs w:val="23"/>
          <w:lang w:eastAsia="fr-FR"/>
        </w:rPr>
        <w:t xml:space="preserve"> des logements inclusifs à destination de </w:t>
      </w:r>
      <w:r w:rsidR="00CF0BB4">
        <w:rPr>
          <w:rFonts w:ascii="Arial" w:eastAsia="Times New Roman" w:hAnsi="Arial" w:cs="Arial"/>
          <w:color w:val="444444"/>
          <w:sz w:val="23"/>
          <w:szCs w:val="23"/>
          <w:lang w:eastAsia="fr-FR"/>
        </w:rPr>
        <w:t>6</w:t>
      </w:r>
      <w:r w:rsidRPr="00D67DFE">
        <w:rPr>
          <w:rFonts w:ascii="Arial" w:eastAsia="Times New Roman" w:hAnsi="Arial" w:cs="Arial"/>
          <w:color w:val="444444"/>
          <w:sz w:val="23"/>
          <w:szCs w:val="23"/>
          <w:lang w:eastAsia="fr-FR"/>
        </w:rPr>
        <w:t xml:space="preserve"> personnes en situation de handicap psychique. L’objectif est de proposer du logement pérenne accompagné, en coordination avec l’hôpital </w:t>
      </w:r>
      <w:r w:rsidR="00CF0BB4">
        <w:rPr>
          <w:rFonts w:ascii="Arial" w:eastAsia="Times New Roman" w:hAnsi="Arial" w:cs="Arial"/>
          <w:color w:val="444444"/>
          <w:sz w:val="23"/>
          <w:szCs w:val="23"/>
          <w:lang w:eastAsia="fr-FR"/>
        </w:rPr>
        <w:t xml:space="preserve">d’Argenteuil, l’UNAFAM </w:t>
      </w:r>
      <w:r w:rsidRPr="00D67DFE">
        <w:rPr>
          <w:rFonts w:ascii="Arial" w:eastAsia="Times New Roman" w:hAnsi="Arial" w:cs="Arial"/>
          <w:color w:val="444444"/>
          <w:sz w:val="23"/>
          <w:szCs w:val="23"/>
          <w:lang w:eastAsia="fr-FR"/>
        </w:rPr>
        <w:t xml:space="preserve">et une association d’aide à domicile. </w:t>
      </w:r>
      <w:r w:rsidR="004D1D41">
        <w:rPr>
          <w:rFonts w:ascii="Arial" w:eastAsia="Times New Roman" w:hAnsi="Arial" w:cs="Arial"/>
          <w:color w:val="444444"/>
          <w:sz w:val="23"/>
          <w:szCs w:val="23"/>
          <w:lang w:eastAsia="fr-FR"/>
        </w:rPr>
        <w:t xml:space="preserve">Il s’agit d’un accompagnement pour la vie sociale et partagée, par l’intervention d’un travailleur social qui est chargé de la coordination et de la régulation du vivre ensemble et de l’animation d’activités partagées. </w:t>
      </w:r>
    </w:p>
    <w:p w14:paraId="2F4878A3" w14:textId="132DB152" w:rsidR="00D67DFE" w:rsidRPr="00D67DFE" w:rsidRDefault="004D1D41" w:rsidP="00D67DFE">
      <w:pPr>
        <w:spacing w:after="0" w:line="240" w:lineRule="auto"/>
        <w:jc w:val="both"/>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t xml:space="preserve"> </w:t>
      </w:r>
    </w:p>
    <w:p w14:paraId="0A48E44D" w14:textId="52AD1417" w:rsidR="00D67DFE" w:rsidRPr="00D67DFE" w:rsidRDefault="00D67DFE" w:rsidP="00D67DFE">
      <w:pPr>
        <w:spacing w:after="0" w:line="240" w:lineRule="auto"/>
        <w:jc w:val="both"/>
        <w:rPr>
          <w:rFonts w:ascii="Arial" w:eastAsia="Times New Roman" w:hAnsi="Arial" w:cs="Arial"/>
          <w:color w:val="444444"/>
          <w:sz w:val="23"/>
          <w:szCs w:val="23"/>
          <w:lang w:eastAsia="fr-FR"/>
        </w:rPr>
      </w:pPr>
    </w:p>
    <w:p w14:paraId="296B24B5" w14:textId="4F52A109" w:rsidR="00D67DFE" w:rsidRPr="00CF0BB4" w:rsidRDefault="00D67DFE" w:rsidP="004B7501">
      <w:pPr>
        <w:spacing w:after="0" w:line="240" w:lineRule="auto"/>
        <w:rPr>
          <w:rFonts w:ascii="Arial" w:eastAsia="Times New Roman" w:hAnsi="Arial" w:cs="Arial"/>
          <w:b/>
          <w:bCs/>
          <w:color w:val="444444"/>
          <w:sz w:val="23"/>
          <w:szCs w:val="23"/>
          <w:u w:val="single"/>
          <w:lang w:eastAsia="fr-FR"/>
        </w:rPr>
      </w:pPr>
      <w:r w:rsidRPr="00CF0BB4">
        <w:rPr>
          <w:rFonts w:ascii="Arial" w:eastAsia="Times New Roman" w:hAnsi="Arial" w:cs="Arial"/>
          <w:b/>
          <w:bCs/>
          <w:color w:val="444444"/>
          <w:sz w:val="23"/>
          <w:szCs w:val="23"/>
          <w:u w:val="single"/>
          <w:lang w:eastAsia="fr-FR"/>
        </w:rPr>
        <w:t xml:space="preserve">2- </w:t>
      </w:r>
      <w:r w:rsidR="004B7501">
        <w:rPr>
          <w:rFonts w:ascii="Arial" w:eastAsia="Times New Roman" w:hAnsi="Arial" w:cs="Arial"/>
          <w:b/>
          <w:bCs/>
          <w:color w:val="444444"/>
          <w:sz w:val="23"/>
          <w:szCs w:val="23"/>
          <w:u w:val="single"/>
          <w:lang w:eastAsia="fr-FR"/>
        </w:rPr>
        <w:t>L</w:t>
      </w:r>
      <w:r w:rsidRPr="00CF0BB4">
        <w:rPr>
          <w:rFonts w:ascii="Arial" w:eastAsia="Times New Roman" w:hAnsi="Arial" w:cs="Arial"/>
          <w:b/>
          <w:bCs/>
          <w:color w:val="444444"/>
          <w:sz w:val="23"/>
          <w:szCs w:val="23"/>
          <w:u w:val="single"/>
          <w:lang w:eastAsia="fr-FR"/>
        </w:rPr>
        <w:t>e pôle insertion</w:t>
      </w:r>
      <w:r w:rsidR="004C1A4B">
        <w:rPr>
          <w:rFonts w:ascii="Arial" w:eastAsia="Times New Roman" w:hAnsi="Arial" w:cs="Arial"/>
          <w:b/>
          <w:bCs/>
          <w:color w:val="444444"/>
          <w:sz w:val="23"/>
          <w:szCs w:val="23"/>
          <w:u w:val="single"/>
          <w:lang w:eastAsia="fr-FR"/>
        </w:rPr>
        <w:t xml:space="preserve"> </w:t>
      </w:r>
    </w:p>
    <w:p w14:paraId="0E6BF937" w14:textId="4B64F676" w:rsidR="00D67DFE" w:rsidRPr="00D67DFE" w:rsidRDefault="00D67DFE" w:rsidP="00D67DFE">
      <w:pPr>
        <w:spacing w:after="0" w:line="240" w:lineRule="auto"/>
        <w:jc w:val="both"/>
        <w:rPr>
          <w:rFonts w:ascii="Arial" w:eastAsia="Times New Roman" w:hAnsi="Arial" w:cs="Arial"/>
          <w:color w:val="444444"/>
          <w:sz w:val="23"/>
          <w:szCs w:val="23"/>
          <w:lang w:eastAsia="fr-FR"/>
        </w:rPr>
      </w:pPr>
    </w:p>
    <w:p w14:paraId="709B94F9" w14:textId="0015B46C" w:rsidR="00CF0BB4" w:rsidRPr="00CF0BB4" w:rsidRDefault="00CF0BB4" w:rsidP="00CF0BB4">
      <w:pPr>
        <w:jc w:val="both"/>
        <w:rPr>
          <w:rFonts w:ascii="Arial" w:eastAsia="Times New Roman" w:hAnsi="Arial" w:cs="Arial"/>
          <w:color w:val="444444"/>
          <w:sz w:val="23"/>
          <w:szCs w:val="23"/>
          <w:lang w:eastAsia="fr-FR"/>
        </w:rPr>
      </w:pPr>
      <w:r w:rsidRPr="00CF0BB4">
        <w:rPr>
          <w:rFonts w:ascii="Arial" w:eastAsia="Times New Roman" w:hAnsi="Arial" w:cs="Arial"/>
          <w:color w:val="444444"/>
          <w:sz w:val="23"/>
          <w:szCs w:val="23"/>
          <w:lang w:eastAsia="fr-FR"/>
        </w:rPr>
        <w:t xml:space="preserve">L’insertion sociale et professionnelle est devenue un pôle d’activité essentiel de l’ARS95 au cours des 5 dernières années. L’objectif : redonner confiance à des personnes en difficulté, leur permettre une insertion stable et durable avec l’ambition finale de l’emploi. </w:t>
      </w:r>
    </w:p>
    <w:p w14:paraId="1BAF121D" w14:textId="6AAA7253" w:rsidR="00CF0BB4" w:rsidRPr="00CF0BB4" w:rsidRDefault="00CF0BB4" w:rsidP="00CF0BB4">
      <w:pPr>
        <w:jc w:val="both"/>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t>L’enjeu est</w:t>
      </w:r>
      <w:r w:rsidRPr="00CF0BB4">
        <w:rPr>
          <w:rFonts w:ascii="Arial" w:eastAsia="Times New Roman" w:hAnsi="Arial" w:cs="Arial"/>
          <w:color w:val="444444"/>
          <w:sz w:val="23"/>
          <w:szCs w:val="23"/>
          <w:lang w:eastAsia="fr-FR"/>
        </w:rPr>
        <w:t xml:space="preserve"> de faire coïncider les compétences des salariés et les besoins des entreprises. En un mot, nous accompagnons les personnes concernées pour renforcer leur employabilité, c’est-à-dire l'aptitude de chacun à trouver et conserver un emploi, à progresser au travail et à s'adapter au changement tout au long de la vie. </w:t>
      </w:r>
    </w:p>
    <w:p w14:paraId="2656AD8A" w14:textId="7FA000D8" w:rsidR="00CF0BB4" w:rsidRPr="00CF0BB4" w:rsidRDefault="00CF0BB4" w:rsidP="00CF0BB4">
      <w:pPr>
        <w:jc w:val="both"/>
        <w:rPr>
          <w:rFonts w:ascii="Arial" w:eastAsia="Times New Roman" w:hAnsi="Arial" w:cs="Arial"/>
          <w:color w:val="444444"/>
          <w:sz w:val="23"/>
          <w:szCs w:val="23"/>
          <w:lang w:eastAsia="fr-FR"/>
        </w:rPr>
      </w:pPr>
      <w:r w:rsidRPr="00CF0BB4">
        <w:rPr>
          <w:rFonts w:ascii="Arial" w:eastAsia="Times New Roman" w:hAnsi="Arial" w:cs="Arial"/>
          <w:color w:val="444444"/>
          <w:sz w:val="23"/>
          <w:szCs w:val="23"/>
          <w:lang w:eastAsia="fr-FR"/>
        </w:rPr>
        <w:t>Sans diplôme, sans expérience professionnelle, il est difficile de trouver un emploi et de s’insérer dans le monde professionnel. Jeunes ou adultes en situation de précarité, l’ARS95 a développé un programme d’insertion autour de chantiers d’insertion et des dispositifs d’accompagnement des bénéficiaires du RSA ou de personnes habitants les quartiers prioritaires, quelle que soit leur histoire, dans une démarche personnalisée et contextualisée.</w:t>
      </w:r>
    </w:p>
    <w:p w14:paraId="5C1B086A" w14:textId="74879C03" w:rsidR="00D67DFE" w:rsidRPr="00D67DFE" w:rsidRDefault="00CF0BB4" w:rsidP="00D67DFE">
      <w:pPr>
        <w:spacing w:after="0" w:line="240" w:lineRule="auto"/>
        <w:jc w:val="both"/>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t xml:space="preserve">Le premier </w:t>
      </w:r>
      <w:r w:rsidR="00D67DFE" w:rsidRPr="00D67DFE">
        <w:rPr>
          <w:rFonts w:ascii="Arial" w:eastAsia="Times New Roman" w:hAnsi="Arial" w:cs="Arial"/>
          <w:color w:val="444444"/>
          <w:sz w:val="23"/>
          <w:szCs w:val="23"/>
          <w:lang w:eastAsia="fr-FR"/>
        </w:rPr>
        <w:t xml:space="preserve">chantier d’insertion </w:t>
      </w:r>
      <w:r>
        <w:rPr>
          <w:rFonts w:ascii="Arial" w:eastAsia="Times New Roman" w:hAnsi="Arial" w:cs="Arial"/>
          <w:color w:val="444444"/>
          <w:sz w:val="23"/>
          <w:szCs w:val="23"/>
          <w:lang w:eastAsia="fr-FR"/>
        </w:rPr>
        <w:t>a été créé en 2013. Rebaptisé depuis 2 ans « ARS’RENOV », il est centré sur les métiers du bâtiment, de la rénovation et du second œuvre.</w:t>
      </w:r>
      <w:r w:rsidR="00D67DFE" w:rsidRPr="00D67DFE">
        <w:rPr>
          <w:rFonts w:ascii="Arial" w:eastAsia="Times New Roman" w:hAnsi="Arial" w:cs="Arial"/>
          <w:color w:val="444444"/>
          <w:sz w:val="23"/>
          <w:szCs w:val="23"/>
          <w:lang w:eastAsia="fr-FR"/>
        </w:rPr>
        <w:t xml:space="preserve"> Il emploie 12 salariés en insertion</w:t>
      </w:r>
      <w:r>
        <w:rPr>
          <w:rFonts w:ascii="Arial" w:eastAsia="Times New Roman" w:hAnsi="Arial" w:cs="Arial"/>
          <w:color w:val="444444"/>
          <w:sz w:val="23"/>
          <w:szCs w:val="23"/>
          <w:lang w:eastAsia="fr-FR"/>
        </w:rPr>
        <w:t>.</w:t>
      </w:r>
      <w:r w:rsidR="00D67DFE" w:rsidRPr="00D67DFE">
        <w:rPr>
          <w:rFonts w:ascii="Arial" w:eastAsia="Times New Roman" w:hAnsi="Arial" w:cs="Arial"/>
          <w:color w:val="444444"/>
          <w:sz w:val="23"/>
          <w:szCs w:val="23"/>
          <w:lang w:eastAsia="fr-FR"/>
        </w:rPr>
        <w:t xml:space="preserve"> </w:t>
      </w:r>
      <w:r>
        <w:rPr>
          <w:rFonts w:ascii="Arial" w:eastAsia="Times New Roman" w:hAnsi="Arial" w:cs="Arial"/>
          <w:color w:val="444444"/>
          <w:sz w:val="23"/>
          <w:szCs w:val="23"/>
          <w:lang w:eastAsia="fr-FR"/>
        </w:rPr>
        <w:t xml:space="preserve">Le deuxième chantier, « COUSU MAIN », ouvre ses portes à Argenteuil en 2021. C’est une recyclerie textile qui emploie 8 salariés en insertion, </w:t>
      </w:r>
      <w:r w:rsidR="003F410B">
        <w:rPr>
          <w:rFonts w:ascii="Arial" w:eastAsia="Times New Roman" w:hAnsi="Arial" w:cs="Arial"/>
          <w:color w:val="444444"/>
          <w:sz w:val="23"/>
          <w:szCs w:val="23"/>
          <w:lang w:eastAsia="fr-FR"/>
        </w:rPr>
        <w:t>dont 7 jeunes entre 18 et 25 ans</w:t>
      </w:r>
      <w:r>
        <w:rPr>
          <w:rFonts w:ascii="Arial" w:eastAsia="Times New Roman" w:hAnsi="Arial" w:cs="Arial"/>
          <w:color w:val="444444"/>
          <w:sz w:val="23"/>
          <w:szCs w:val="23"/>
          <w:lang w:eastAsia="fr-FR"/>
        </w:rPr>
        <w:t xml:space="preserve">. </w:t>
      </w:r>
    </w:p>
    <w:p w14:paraId="141EBB6E" w14:textId="20D14DB0" w:rsidR="00D67DFE" w:rsidRPr="00D67DFE" w:rsidRDefault="00D67DFE" w:rsidP="00D67DFE">
      <w:pPr>
        <w:pStyle w:val="Paragraphedeliste"/>
        <w:spacing w:after="0" w:line="240" w:lineRule="auto"/>
        <w:ind w:left="0"/>
        <w:jc w:val="both"/>
        <w:rPr>
          <w:rFonts w:ascii="Arial" w:eastAsia="Times New Roman" w:hAnsi="Arial" w:cs="Arial"/>
          <w:color w:val="444444"/>
          <w:sz w:val="23"/>
          <w:szCs w:val="23"/>
          <w:lang w:eastAsia="fr-FR"/>
        </w:rPr>
      </w:pPr>
    </w:p>
    <w:p w14:paraId="445777DE" w14:textId="796CA998" w:rsidR="00D67DFE" w:rsidRPr="00D67DFE" w:rsidRDefault="007B2B4D" w:rsidP="007B2B4D">
      <w:pPr>
        <w:jc w:val="both"/>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t xml:space="preserve">Depuis 2019, l’ARS95 a développé de nouveaux dispositifs d’accompagnement de personnes bénéficiaires du RSA ou loin de l’emploi de manière générale. En 2021, elle participe au Plan Départemental d’Insertion. Les objectifs sont de lever les freins </w:t>
      </w:r>
      <w:r w:rsidR="007A2112">
        <w:rPr>
          <w:rFonts w:ascii="Arial" w:eastAsia="Times New Roman" w:hAnsi="Arial" w:cs="Arial"/>
          <w:color w:val="444444"/>
          <w:sz w:val="23"/>
          <w:szCs w:val="23"/>
          <w:lang w:eastAsia="fr-FR"/>
        </w:rPr>
        <w:t>repérés (</w:t>
      </w:r>
      <w:r w:rsidRPr="007B2B4D">
        <w:rPr>
          <w:rFonts w:ascii="Arial" w:eastAsia="Times New Roman" w:hAnsi="Arial" w:cs="Arial"/>
          <w:color w:val="444444"/>
          <w:sz w:val="23"/>
          <w:szCs w:val="23"/>
          <w:lang w:eastAsia="fr-FR"/>
        </w:rPr>
        <w:t xml:space="preserve">mobilité, accès aux droits, logement, mode de garde, maîtrise du français…) afin de rendre réalisable l’accès à l’emploi et de </w:t>
      </w:r>
      <w:r>
        <w:rPr>
          <w:rFonts w:ascii="Arial" w:eastAsia="Times New Roman" w:hAnsi="Arial" w:cs="Arial"/>
          <w:color w:val="444444"/>
          <w:sz w:val="23"/>
          <w:szCs w:val="23"/>
          <w:lang w:eastAsia="fr-FR"/>
        </w:rPr>
        <w:t>f</w:t>
      </w:r>
      <w:r w:rsidRPr="007B2B4D">
        <w:rPr>
          <w:rFonts w:ascii="Arial" w:eastAsia="Times New Roman" w:hAnsi="Arial" w:cs="Arial"/>
          <w:color w:val="444444"/>
          <w:sz w:val="23"/>
          <w:szCs w:val="23"/>
          <w:lang w:eastAsia="fr-FR"/>
        </w:rPr>
        <w:t>aire expérimenter des situations de travail pour redonner confiance et outiller les personnes afin qu’elles puissent connaitre leurs atouts pour décrocher un emploi.</w:t>
      </w:r>
    </w:p>
    <w:p w14:paraId="6149E52A" w14:textId="38F8A897" w:rsidR="00130A86" w:rsidRDefault="00280B61" w:rsidP="00130A86">
      <w:pPr>
        <w:rPr>
          <w:rFonts w:ascii="Arial" w:eastAsia="Times New Roman" w:hAnsi="Arial" w:cs="Arial"/>
          <w:b/>
          <w:bCs/>
          <w:color w:val="444444"/>
          <w:sz w:val="23"/>
          <w:szCs w:val="23"/>
          <w:u w:val="single"/>
          <w:lang w:eastAsia="fr-FR"/>
        </w:rPr>
      </w:pPr>
      <w:r>
        <w:rPr>
          <w:rFonts w:ascii="Arial" w:eastAsia="Times New Roman" w:hAnsi="Arial" w:cs="Arial"/>
          <w:b/>
          <w:bCs/>
          <w:noProof/>
          <w:color w:val="444444"/>
          <w:sz w:val="23"/>
          <w:szCs w:val="23"/>
          <w:u w:val="single"/>
          <w:lang w:eastAsia="fr-FR"/>
        </w:rPr>
        <w:drawing>
          <wp:anchor distT="0" distB="0" distL="114300" distR="114300" simplePos="0" relativeHeight="251688960" behindDoc="1" locked="0" layoutInCell="1" allowOverlap="1" wp14:anchorId="13596C69" wp14:editId="12C58133">
            <wp:simplePos x="0" y="0"/>
            <wp:positionH relativeFrom="margin">
              <wp:posOffset>3179136</wp:posOffset>
            </wp:positionH>
            <wp:positionV relativeFrom="paragraph">
              <wp:posOffset>257736</wp:posOffset>
            </wp:positionV>
            <wp:extent cx="3464368" cy="2638874"/>
            <wp:effectExtent l="0" t="0" r="3175" b="952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6">
                      <a:extLst>
                        <a:ext uri="{28A0092B-C50C-407E-A947-70E740481C1C}">
                          <a14:useLocalDpi xmlns:a14="http://schemas.microsoft.com/office/drawing/2010/main" val="0"/>
                        </a:ext>
                      </a:extLst>
                    </a:blip>
                    <a:stretch>
                      <a:fillRect/>
                    </a:stretch>
                  </pic:blipFill>
                  <pic:spPr>
                    <a:xfrm>
                      <a:off x="0" y="0"/>
                      <a:ext cx="3466745" cy="2640684"/>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color w:val="444444"/>
          <w:sz w:val="23"/>
          <w:szCs w:val="23"/>
          <w:u w:val="single"/>
          <w:lang w:eastAsia="fr-FR"/>
        </w:rPr>
        <w:drawing>
          <wp:anchor distT="0" distB="0" distL="114300" distR="114300" simplePos="0" relativeHeight="251687936" behindDoc="1" locked="0" layoutInCell="1" allowOverlap="1" wp14:anchorId="3D7521D7" wp14:editId="5A4AE6BD">
            <wp:simplePos x="0" y="0"/>
            <wp:positionH relativeFrom="margin">
              <wp:align>left</wp:align>
            </wp:positionH>
            <wp:positionV relativeFrom="paragraph">
              <wp:posOffset>261134</wp:posOffset>
            </wp:positionV>
            <wp:extent cx="3530009" cy="2639060"/>
            <wp:effectExtent l="0" t="0" r="0" b="889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35673" cy="2643294"/>
                    </a:xfrm>
                    <a:prstGeom prst="rect">
                      <a:avLst/>
                    </a:prstGeom>
                  </pic:spPr>
                </pic:pic>
              </a:graphicData>
            </a:graphic>
            <wp14:sizeRelH relativeFrom="margin">
              <wp14:pctWidth>0</wp14:pctWidth>
            </wp14:sizeRelH>
            <wp14:sizeRelV relativeFrom="margin">
              <wp14:pctHeight>0</wp14:pctHeight>
            </wp14:sizeRelV>
          </wp:anchor>
        </w:drawing>
      </w:r>
      <w:r w:rsidR="007A2112">
        <w:rPr>
          <w:rFonts w:ascii="Arial" w:eastAsia="Times New Roman" w:hAnsi="Arial" w:cs="Arial"/>
          <w:b/>
          <w:bCs/>
          <w:color w:val="444444"/>
          <w:sz w:val="23"/>
          <w:szCs w:val="23"/>
          <w:u w:val="single"/>
          <w:lang w:eastAsia="fr-FR"/>
        </w:rPr>
        <w:br w:type="page"/>
      </w:r>
    </w:p>
    <w:p w14:paraId="60C70B37" w14:textId="5A4317BA" w:rsidR="00130A86" w:rsidRDefault="00130A86" w:rsidP="004B7501">
      <w:pPr>
        <w:spacing w:after="0" w:line="240" w:lineRule="auto"/>
        <w:rPr>
          <w:rFonts w:ascii="Arial" w:eastAsia="Times New Roman" w:hAnsi="Arial" w:cs="Arial"/>
          <w:b/>
          <w:bCs/>
          <w:color w:val="444444"/>
          <w:sz w:val="23"/>
          <w:szCs w:val="23"/>
          <w:u w:val="single"/>
          <w:lang w:eastAsia="fr-FR"/>
        </w:rPr>
      </w:pPr>
    </w:p>
    <w:p w14:paraId="5AF22BA3" w14:textId="77777777" w:rsidR="00DE5F64" w:rsidRDefault="00DE5F64" w:rsidP="004B7501">
      <w:pPr>
        <w:spacing w:after="0" w:line="240" w:lineRule="auto"/>
        <w:rPr>
          <w:rFonts w:ascii="Arial" w:eastAsia="Times New Roman" w:hAnsi="Arial" w:cs="Arial"/>
          <w:b/>
          <w:bCs/>
          <w:color w:val="444444"/>
          <w:sz w:val="23"/>
          <w:szCs w:val="23"/>
          <w:u w:val="single"/>
          <w:lang w:eastAsia="fr-FR"/>
        </w:rPr>
      </w:pPr>
    </w:p>
    <w:p w14:paraId="55386079" w14:textId="366877C2" w:rsidR="00D67DFE" w:rsidRDefault="00D67DFE" w:rsidP="004B7501">
      <w:pPr>
        <w:spacing w:after="0" w:line="240" w:lineRule="auto"/>
        <w:rPr>
          <w:rFonts w:ascii="Arial" w:eastAsia="Times New Roman" w:hAnsi="Arial" w:cs="Arial"/>
          <w:b/>
          <w:bCs/>
          <w:color w:val="444444"/>
          <w:sz w:val="23"/>
          <w:szCs w:val="23"/>
          <w:u w:val="single"/>
          <w:lang w:eastAsia="fr-FR"/>
        </w:rPr>
      </w:pPr>
      <w:r w:rsidRPr="00E108A6">
        <w:rPr>
          <w:rFonts w:ascii="Arial" w:eastAsia="Times New Roman" w:hAnsi="Arial" w:cs="Arial"/>
          <w:b/>
          <w:bCs/>
          <w:color w:val="444444"/>
          <w:sz w:val="23"/>
          <w:szCs w:val="23"/>
          <w:u w:val="single"/>
          <w:lang w:eastAsia="fr-FR"/>
        </w:rPr>
        <w:t xml:space="preserve">3- </w:t>
      </w:r>
      <w:r w:rsidR="004B7501">
        <w:rPr>
          <w:rFonts w:ascii="Arial" w:eastAsia="Times New Roman" w:hAnsi="Arial" w:cs="Arial"/>
          <w:b/>
          <w:bCs/>
          <w:color w:val="444444"/>
          <w:sz w:val="23"/>
          <w:szCs w:val="23"/>
          <w:u w:val="single"/>
          <w:lang w:eastAsia="fr-FR"/>
        </w:rPr>
        <w:t>L</w:t>
      </w:r>
      <w:r w:rsidRPr="00E108A6">
        <w:rPr>
          <w:rFonts w:ascii="Arial" w:eastAsia="Times New Roman" w:hAnsi="Arial" w:cs="Arial"/>
          <w:b/>
          <w:bCs/>
          <w:color w:val="444444"/>
          <w:sz w:val="23"/>
          <w:szCs w:val="23"/>
          <w:u w:val="single"/>
          <w:lang w:eastAsia="fr-FR"/>
        </w:rPr>
        <w:t>e pôle socio-judiciaire</w:t>
      </w:r>
      <w:r w:rsidR="004C1A4B">
        <w:rPr>
          <w:rFonts w:ascii="Arial" w:eastAsia="Times New Roman" w:hAnsi="Arial" w:cs="Arial"/>
          <w:b/>
          <w:bCs/>
          <w:color w:val="444444"/>
          <w:sz w:val="23"/>
          <w:szCs w:val="23"/>
          <w:u w:val="single"/>
          <w:lang w:eastAsia="fr-FR"/>
        </w:rPr>
        <w:t xml:space="preserve"> </w:t>
      </w:r>
    </w:p>
    <w:p w14:paraId="18F6C643" w14:textId="3E24C6D7" w:rsidR="004C1A4B" w:rsidRDefault="004C1A4B" w:rsidP="004B7501">
      <w:pPr>
        <w:spacing w:after="0" w:line="240" w:lineRule="auto"/>
        <w:rPr>
          <w:rFonts w:ascii="Arial" w:eastAsia="Times New Roman" w:hAnsi="Arial" w:cs="Arial"/>
          <w:b/>
          <w:bCs/>
          <w:color w:val="444444"/>
          <w:sz w:val="23"/>
          <w:szCs w:val="23"/>
          <w:u w:val="single"/>
          <w:lang w:eastAsia="fr-FR"/>
        </w:rPr>
      </w:pPr>
    </w:p>
    <w:p w14:paraId="4E6B8E57" w14:textId="095B43C6" w:rsidR="00605A50" w:rsidRDefault="00605A50" w:rsidP="00605A50">
      <w:pPr>
        <w:spacing w:after="0" w:line="240" w:lineRule="auto"/>
        <w:rPr>
          <w:rFonts w:ascii="Arial" w:eastAsia="Times New Roman" w:hAnsi="Arial" w:cs="Arial"/>
          <w:color w:val="444444"/>
          <w:sz w:val="23"/>
          <w:szCs w:val="23"/>
          <w:lang w:eastAsia="fr-FR"/>
        </w:rPr>
      </w:pPr>
    </w:p>
    <w:p w14:paraId="38280364" w14:textId="0F97D24D" w:rsidR="00D67DFE" w:rsidRPr="00605A50" w:rsidRDefault="00D67DFE" w:rsidP="00605A50">
      <w:pPr>
        <w:spacing w:after="0" w:line="240" w:lineRule="auto"/>
        <w:rPr>
          <w:rFonts w:ascii="Arial" w:eastAsia="Times New Roman" w:hAnsi="Arial" w:cs="Arial"/>
          <w:b/>
          <w:bCs/>
          <w:color w:val="444444"/>
          <w:sz w:val="23"/>
          <w:szCs w:val="23"/>
          <w:u w:val="single"/>
          <w:lang w:eastAsia="fr-FR"/>
        </w:rPr>
      </w:pPr>
      <w:r w:rsidRPr="00D67DFE">
        <w:rPr>
          <w:rFonts w:ascii="Arial" w:eastAsia="Times New Roman" w:hAnsi="Arial" w:cs="Arial"/>
          <w:color w:val="444444"/>
          <w:sz w:val="23"/>
          <w:szCs w:val="23"/>
          <w:lang w:eastAsia="fr-FR"/>
        </w:rPr>
        <w:t xml:space="preserve">Les équipes du pôle socio-judiciaire conduisent ou proposent toutes mesures, de réinsertion, d’évaluation ou d’accompagnement, socio-éducatives ou à caractère familial, dans le ressort du tribunal judiciaire de Pontoise et dans les maisons d’arrêt du Val d’Oise et des Hauts-de-Seine.   </w:t>
      </w:r>
    </w:p>
    <w:p w14:paraId="7216F51B" w14:textId="77777777" w:rsidR="00D67DFE" w:rsidRPr="00D67DFE" w:rsidRDefault="00D67DFE" w:rsidP="00D67DFE">
      <w:pPr>
        <w:pStyle w:val="Paragraphedeliste"/>
        <w:spacing w:after="0" w:line="240" w:lineRule="auto"/>
        <w:ind w:left="0"/>
        <w:jc w:val="both"/>
        <w:rPr>
          <w:rFonts w:ascii="Arial" w:eastAsia="Times New Roman" w:hAnsi="Arial" w:cs="Arial"/>
          <w:color w:val="444444"/>
          <w:sz w:val="23"/>
          <w:szCs w:val="23"/>
          <w:lang w:eastAsia="fr-FR"/>
        </w:rPr>
      </w:pPr>
    </w:p>
    <w:p w14:paraId="538322C8" w14:textId="77777777" w:rsidR="00415BFC" w:rsidRDefault="00D67DFE" w:rsidP="00415BFC">
      <w:pPr>
        <w:rPr>
          <w:rFonts w:ascii="Arial" w:eastAsia="Times New Roman" w:hAnsi="Arial" w:cs="Arial"/>
          <w:color w:val="444444"/>
          <w:sz w:val="23"/>
          <w:szCs w:val="23"/>
          <w:lang w:eastAsia="fr-FR"/>
        </w:rPr>
      </w:pPr>
      <w:r w:rsidRPr="00D67DFE">
        <w:rPr>
          <w:rFonts w:ascii="Arial" w:eastAsia="Times New Roman" w:hAnsi="Arial" w:cs="Arial"/>
          <w:color w:val="444444"/>
          <w:sz w:val="23"/>
          <w:szCs w:val="23"/>
          <w:lang w:eastAsia="fr-FR"/>
        </w:rPr>
        <w:t xml:space="preserve">Créée en 1985, l’antenne pénale intervient sur mandat du parquet ou du siège afin d’accompagner les publics </w:t>
      </w:r>
      <w:proofErr w:type="spellStart"/>
      <w:r w:rsidRPr="00D67DFE">
        <w:rPr>
          <w:rFonts w:ascii="Arial" w:eastAsia="Times New Roman" w:hAnsi="Arial" w:cs="Arial"/>
          <w:color w:val="444444"/>
          <w:sz w:val="23"/>
          <w:szCs w:val="23"/>
          <w:lang w:eastAsia="fr-FR"/>
        </w:rPr>
        <w:t>sous main</w:t>
      </w:r>
      <w:proofErr w:type="spellEnd"/>
      <w:r w:rsidRPr="00D67DFE">
        <w:rPr>
          <w:rFonts w:ascii="Arial" w:eastAsia="Times New Roman" w:hAnsi="Arial" w:cs="Arial"/>
          <w:color w:val="444444"/>
          <w:sz w:val="23"/>
          <w:szCs w:val="23"/>
          <w:lang w:eastAsia="fr-FR"/>
        </w:rPr>
        <w:t xml:space="preserve"> de justice dans la phase pré-senten</w:t>
      </w:r>
      <w:r w:rsidR="003F410B">
        <w:rPr>
          <w:rFonts w:ascii="Arial" w:eastAsia="Times New Roman" w:hAnsi="Arial" w:cs="Arial"/>
          <w:color w:val="444444"/>
          <w:sz w:val="23"/>
          <w:szCs w:val="23"/>
          <w:lang w:eastAsia="fr-FR"/>
        </w:rPr>
        <w:t>c</w:t>
      </w:r>
      <w:r w:rsidRPr="00D67DFE">
        <w:rPr>
          <w:rFonts w:ascii="Arial" w:eastAsia="Times New Roman" w:hAnsi="Arial" w:cs="Arial"/>
          <w:color w:val="444444"/>
          <w:sz w:val="23"/>
          <w:szCs w:val="23"/>
          <w:lang w:eastAsia="fr-FR"/>
        </w:rPr>
        <w:t>ielle (Contrôle Judiciaire Socio-Educatif) et post-senten</w:t>
      </w:r>
      <w:r w:rsidR="003F410B">
        <w:rPr>
          <w:rFonts w:ascii="Arial" w:eastAsia="Times New Roman" w:hAnsi="Arial" w:cs="Arial"/>
          <w:color w:val="444444"/>
          <w:sz w:val="23"/>
          <w:szCs w:val="23"/>
          <w:lang w:eastAsia="fr-FR"/>
        </w:rPr>
        <w:t>c</w:t>
      </w:r>
      <w:r w:rsidRPr="00D67DFE">
        <w:rPr>
          <w:rFonts w:ascii="Arial" w:eastAsia="Times New Roman" w:hAnsi="Arial" w:cs="Arial"/>
          <w:color w:val="444444"/>
          <w:sz w:val="23"/>
          <w:szCs w:val="23"/>
          <w:lang w:eastAsia="fr-FR"/>
        </w:rPr>
        <w:t xml:space="preserve">ielle (Sursis </w:t>
      </w:r>
      <w:r w:rsidR="007B2B4D">
        <w:rPr>
          <w:rFonts w:ascii="Arial" w:eastAsia="Times New Roman" w:hAnsi="Arial" w:cs="Arial"/>
          <w:color w:val="444444"/>
          <w:sz w:val="23"/>
          <w:szCs w:val="23"/>
          <w:lang w:eastAsia="fr-FR"/>
        </w:rPr>
        <w:t>Probatoire</w:t>
      </w:r>
      <w:r w:rsidRPr="00D67DFE">
        <w:rPr>
          <w:rFonts w:ascii="Arial" w:eastAsia="Times New Roman" w:hAnsi="Arial" w:cs="Arial"/>
          <w:color w:val="444444"/>
          <w:sz w:val="23"/>
          <w:szCs w:val="23"/>
          <w:lang w:eastAsia="fr-FR"/>
        </w:rPr>
        <w:t xml:space="preserve">), mais aussi pour éclairer les décisions de justice au moyen des enquêtes sociales rapides et des enquêtes de personnalité. </w:t>
      </w:r>
    </w:p>
    <w:p w14:paraId="2896BEEA" w14:textId="24ED95A4" w:rsidR="00415BFC" w:rsidRPr="00415BFC" w:rsidRDefault="00415BFC" w:rsidP="00415BFC">
      <w:pPr>
        <w:jc w:val="both"/>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t>A ce titre, l’antenne pénale est</w:t>
      </w:r>
      <w:r w:rsidRPr="00415BFC">
        <w:rPr>
          <w:rFonts w:ascii="Arial" w:eastAsia="Times New Roman" w:hAnsi="Arial" w:cs="Arial"/>
          <w:color w:val="444444"/>
          <w:sz w:val="23"/>
          <w:szCs w:val="23"/>
          <w:lang w:eastAsia="fr-FR"/>
        </w:rPr>
        <w:t xml:space="preserve"> un partenaire incontournable de l'institution judiciaire offrant aux juridictions un outil privilégié de lutte contre la récidive par l'aide à la réinsertion qu’il favorise en prenant en charge des publics particulièrement fragilisés. </w:t>
      </w:r>
      <w:r>
        <w:rPr>
          <w:rFonts w:ascii="Arial" w:eastAsia="Times New Roman" w:hAnsi="Arial" w:cs="Arial"/>
          <w:color w:val="444444"/>
          <w:sz w:val="23"/>
          <w:szCs w:val="23"/>
          <w:lang w:eastAsia="fr-FR"/>
        </w:rPr>
        <w:t>C’</w:t>
      </w:r>
      <w:r w:rsidRPr="00415BFC">
        <w:rPr>
          <w:rFonts w:ascii="Arial" w:eastAsia="Times New Roman" w:hAnsi="Arial" w:cs="Arial"/>
          <w:color w:val="444444"/>
          <w:sz w:val="23"/>
          <w:szCs w:val="23"/>
          <w:lang w:eastAsia="fr-FR"/>
        </w:rPr>
        <w:t>est un partenaire opérationnel de la politique pénale</w:t>
      </w:r>
      <w:r>
        <w:rPr>
          <w:rFonts w:ascii="Arial" w:eastAsia="Times New Roman" w:hAnsi="Arial" w:cs="Arial"/>
          <w:color w:val="444444"/>
          <w:sz w:val="23"/>
          <w:szCs w:val="23"/>
          <w:lang w:eastAsia="fr-FR"/>
        </w:rPr>
        <w:t xml:space="preserve">, tout en </w:t>
      </w:r>
      <w:r w:rsidRPr="00415BFC">
        <w:rPr>
          <w:rFonts w:ascii="Arial" w:eastAsia="Times New Roman" w:hAnsi="Arial" w:cs="Arial"/>
          <w:color w:val="444444"/>
          <w:sz w:val="23"/>
          <w:szCs w:val="23"/>
          <w:lang w:eastAsia="fr-FR"/>
        </w:rPr>
        <w:t>restant un expert indépendant et innovant sur les questions de justice.</w:t>
      </w:r>
    </w:p>
    <w:p w14:paraId="75C60E95" w14:textId="766C30B1" w:rsidR="00D67DFE" w:rsidRPr="00D67DFE" w:rsidRDefault="00415BFC" w:rsidP="00D67DFE">
      <w:pPr>
        <w:spacing w:after="0" w:line="240" w:lineRule="auto"/>
        <w:jc w:val="both"/>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t>L’</w:t>
      </w:r>
      <w:r w:rsidR="00D67DFE" w:rsidRPr="00D67DFE">
        <w:rPr>
          <w:rFonts w:ascii="Arial" w:eastAsia="Times New Roman" w:hAnsi="Arial" w:cs="Arial"/>
          <w:color w:val="444444"/>
          <w:sz w:val="23"/>
          <w:szCs w:val="23"/>
          <w:lang w:eastAsia="fr-FR"/>
        </w:rPr>
        <w:t xml:space="preserve">activité </w:t>
      </w:r>
      <w:r>
        <w:rPr>
          <w:rFonts w:ascii="Arial" w:eastAsia="Times New Roman" w:hAnsi="Arial" w:cs="Arial"/>
          <w:color w:val="444444"/>
          <w:sz w:val="23"/>
          <w:szCs w:val="23"/>
          <w:lang w:eastAsia="fr-FR"/>
        </w:rPr>
        <w:t xml:space="preserve">traditionnelle de l’antenne pénale </w:t>
      </w:r>
      <w:r w:rsidR="00D67DFE" w:rsidRPr="00D67DFE">
        <w:rPr>
          <w:rFonts w:ascii="Arial" w:eastAsia="Times New Roman" w:hAnsi="Arial" w:cs="Arial"/>
          <w:color w:val="444444"/>
          <w:sz w:val="23"/>
          <w:szCs w:val="23"/>
          <w:lang w:eastAsia="fr-FR"/>
        </w:rPr>
        <w:t>est complétée par des groupes de parole à destination des auteurs de violences conjugales</w:t>
      </w:r>
      <w:r w:rsidR="00D35B69">
        <w:rPr>
          <w:rFonts w:ascii="Arial" w:eastAsia="Times New Roman" w:hAnsi="Arial" w:cs="Arial"/>
          <w:color w:val="444444"/>
          <w:sz w:val="23"/>
          <w:szCs w:val="23"/>
          <w:lang w:eastAsia="fr-FR"/>
        </w:rPr>
        <w:t xml:space="preserve">, </w:t>
      </w:r>
      <w:r w:rsidR="00D67DFE" w:rsidRPr="00D67DFE">
        <w:rPr>
          <w:rFonts w:ascii="Arial" w:eastAsia="Times New Roman" w:hAnsi="Arial" w:cs="Arial"/>
          <w:color w:val="444444"/>
          <w:sz w:val="23"/>
          <w:szCs w:val="23"/>
          <w:lang w:eastAsia="fr-FR"/>
        </w:rPr>
        <w:t>des auteurs d’infractions à caractère sexuel et des stages de sensibilisation dans le cadre de la composition pénale (achat d’actes sexuels et violences conjugales),</w:t>
      </w:r>
      <w:r>
        <w:rPr>
          <w:rFonts w:ascii="Arial" w:eastAsia="Times New Roman" w:hAnsi="Arial" w:cs="Arial"/>
          <w:color w:val="444444"/>
          <w:sz w:val="23"/>
          <w:szCs w:val="23"/>
          <w:lang w:eastAsia="fr-FR"/>
        </w:rPr>
        <w:t xml:space="preserve"> </w:t>
      </w:r>
      <w:r w:rsidR="00D67DFE" w:rsidRPr="00D67DFE">
        <w:rPr>
          <w:rFonts w:ascii="Arial" w:eastAsia="Times New Roman" w:hAnsi="Arial" w:cs="Arial"/>
          <w:color w:val="444444"/>
          <w:sz w:val="23"/>
          <w:szCs w:val="23"/>
          <w:lang w:eastAsia="fr-FR"/>
        </w:rPr>
        <w:t xml:space="preserve">en alternative aux poursuites. </w:t>
      </w:r>
      <w:r w:rsidR="00CD78D6">
        <w:rPr>
          <w:rFonts w:ascii="Arial" w:eastAsia="Times New Roman" w:hAnsi="Arial" w:cs="Arial"/>
          <w:color w:val="444444"/>
          <w:sz w:val="23"/>
          <w:szCs w:val="23"/>
          <w:lang w:eastAsia="fr-FR"/>
        </w:rPr>
        <w:t xml:space="preserve">3 cadres de l’association sont délégués du Procureur et sont habilités à notifier les compositions pénales. </w:t>
      </w:r>
    </w:p>
    <w:p w14:paraId="4A2A5B0C" w14:textId="44F17AE5" w:rsidR="00D67DFE" w:rsidRDefault="00D67DFE" w:rsidP="00D67DFE">
      <w:pPr>
        <w:spacing w:after="0" w:line="240" w:lineRule="auto"/>
        <w:jc w:val="both"/>
        <w:rPr>
          <w:rFonts w:ascii="Arial" w:eastAsia="Times New Roman" w:hAnsi="Arial" w:cs="Arial"/>
          <w:color w:val="444444"/>
          <w:sz w:val="23"/>
          <w:szCs w:val="23"/>
          <w:lang w:eastAsia="fr-FR"/>
        </w:rPr>
      </w:pPr>
      <w:r w:rsidRPr="00D67DFE">
        <w:rPr>
          <w:rFonts w:ascii="Arial" w:eastAsia="Times New Roman" w:hAnsi="Arial" w:cs="Arial"/>
          <w:color w:val="444444"/>
          <w:sz w:val="23"/>
          <w:szCs w:val="23"/>
          <w:lang w:eastAsia="fr-FR"/>
        </w:rPr>
        <w:t xml:space="preserve">Les accompagnements sont complétés par l’intervention d’un psychologue clinicien d’une association partenaire, </w:t>
      </w:r>
      <w:r w:rsidR="00415BFC">
        <w:rPr>
          <w:rFonts w:ascii="Arial" w:eastAsia="Times New Roman" w:hAnsi="Arial" w:cs="Arial"/>
          <w:color w:val="444444"/>
          <w:sz w:val="23"/>
          <w:szCs w:val="23"/>
          <w:lang w:eastAsia="fr-FR"/>
        </w:rPr>
        <w:t xml:space="preserve">l’ARCA, </w:t>
      </w:r>
      <w:r w:rsidRPr="00D67DFE">
        <w:rPr>
          <w:rFonts w:ascii="Arial" w:eastAsia="Times New Roman" w:hAnsi="Arial" w:cs="Arial"/>
          <w:color w:val="444444"/>
          <w:sz w:val="23"/>
          <w:szCs w:val="23"/>
          <w:lang w:eastAsia="fr-FR"/>
        </w:rPr>
        <w:t xml:space="preserve">qui permet d’internaliser l’obligation de soin. </w:t>
      </w:r>
    </w:p>
    <w:p w14:paraId="7E92DDFF" w14:textId="63EE1743" w:rsidR="007B2B4D" w:rsidRDefault="007B2B4D" w:rsidP="00D67DFE">
      <w:pPr>
        <w:spacing w:after="0" w:line="240" w:lineRule="auto"/>
        <w:jc w:val="both"/>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t>Les équipes interviennent aussi, en coordination avec les SPIP, auprès des personnes détenues pour l’accompagnement de projet professionnel en maison d’arrêt et pour l’accompagnement pluridisciplinaire de la libération sous contrainte</w:t>
      </w:r>
      <w:r w:rsidRPr="007B2B4D">
        <w:rPr>
          <w:rFonts w:ascii="Arial" w:eastAsia="Times New Roman" w:hAnsi="Arial" w:cs="Arial"/>
          <w:color w:val="444444"/>
          <w:sz w:val="23"/>
          <w:szCs w:val="23"/>
          <w:lang w:eastAsia="fr-FR"/>
        </w:rPr>
        <w:t xml:space="preserve"> </w:t>
      </w:r>
      <w:r>
        <w:rPr>
          <w:rFonts w:ascii="Arial" w:eastAsia="Times New Roman" w:hAnsi="Arial" w:cs="Arial"/>
          <w:color w:val="444444"/>
          <w:sz w:val="23"/>
          <w:szCs w:val="23"/>
          <w:lang w:eastAsia="fr-FR"/>
        </w:rPr>
        <w:t xml:space="preserve">en milieu ouvert. </w:t>
      </w:r>
    </w:p>
    <w:p w14:paraId="3FFF4DDD" w14:textId="405B0009" w:rsidR="00DA79F5" w:rsidRDefault="00DA79F5" w:rsidP="00D67DFE">
      <w:pPr>
        <w:spacing w:after="0" w:line="240" w:lineRule="auto"/>
        <w:jc w:val="both"/>
        <w:rPr>
          <w:rFonts w:ascii="Arial" w:eastAsia="Times New Roman" w:hAnsi="Arial" w:cs="Arial"/>
          <w:color w:val="444444"/>
          <w:sz w:val="23"/>
          <w:szCs w:val="23"/>
          <w:lang w:eastAsia="fr-FR"/>
        </w:rPr>
      </w:pPr>
    </w:p>
    <w:p w14:paraId="7E1D308F" w14:textId="350694FE" w:rsidR="00DA79F5" w:rsidRPr="00D67DFE" w:rsidRDefault="00DA79F5" w:rsidP="00D67DFE">
      <w:pPr>
        <w:spacing w:after="0" w:line="240" w:lineRule="auto"/>
        <w:jc w:val="both"/>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t xml:space="preserve">Depuis 2020, l’équipe du pôle socio-judiciaire est sollicitée pour conduire des formations sur les violences conjugales (les profils des auteurs, des victimes, les modes de prise en charge, l’évaluation des situations de violences, les conséquences sur les enfants), auprès des forces de sécurité intérieure du Val d’Oise (police et gendarmerie) ou auprès de travailleurs sociaux d’associations. </w:t>
      </w:r>
    </w:p>
    <w:p w14:paraId="55F3AB02" w14:textId="77777777" w:rsidR="00D67DFE" w:rsidRPr="00D67DFE" w:rsidRDefault="00D67DFE" w:rsidP="00D67DFE">
      <w:pPr>
        <w:spacing w:after="0" w:line="240" w:lineRule="auto"/>
        <w:jc w:val="both"/>
        <w:rPr>
          <w:rFonts w:ascii="Arial" w:eastAsia="Times New Roman" w:hAnsi="Arial" w:cs="Arial"/>
          <w:color w:val="444444"/>
          <w:sz w:val="23"/>
          <w:szCs w:val="23"/>
          <w:lang w:eastAsia="fr-FR"/>
        </w:rPr>
      </w:pPr>
    </w:p>
    <w:p w14:paraId="0CEA58DF" w14:textId="6AE78DFC" w:rsidR="007B2B4D" w:rsidRDefault="00D67DFE" w:rsidP="00D67DFE">
      <w:pPr>
        <w:spacing w:after="0" w:line="240" w:lineRule="auto"/>
        <w:jc w:val="both"/>
        <w:rPr>
          <w:rFonts w:ascii="Arial" w:eastAsia="Times New Roman" w:hAnsi="Arial" w:cs="Arial"/>
          <w:color w:val="444444"/>
          <w:sz w:val="23"/>
          <w:szCs w:val="23"/>
          <w:lang w:eastAsia="fr-FR"/>
        </w:rPr>
      </w:pPr>
      <w:r w:rsidRPr="00D67DFE">
        <w:rPr>
          <w:rFonts w:ascii="Arial" w:eastAsia="Times New Roman" w:hAnsi="Arial" w:cs="Arial"/>
          <w:color w:val="444444"/>
          <w:sz w:val="23"/>
          <w:szCs w:val="23"/>
          <w:lang w:eastAsia="fr-FR"/>
        </w:rPr>
        <w:t>Le pôle « </w:t>
      </w:r>
      <w:r w:rsidR="007B2B4D">
        <w:rPr>
          <w:rFonts w:ascii="Arial" w:eastAsia="Times New Roman" w:hAnsi="Arial" w:cs="Arial"/>
          <w:color w:val="444444"/>
          <w:sz w:val="23"/>
          <w:szCs w:val="23"/>
          <w:lang w:eastAsia="fr-FR"/>
        </w:rPr>
        <w:t>familles » existe depuis janvier 2020</w:t>
      </w:r>
      <w:r w:rsidRPr="00D67DFE">
        <w:rPr>
          <w:rFonts w:ascii="Arial" w:eastAsia="Times New Roman" w:hAnsi="Arial" w:cs="Arial"/>
          <w:color w:val="444444"/>
          <w:sz w:val="23"/>
          <w:szCs w:val="23"/>
          <w:lang w:eastAsia="fr-FR"/>
        </w:rPr>
        <w:t>. Il comprend les 2 dispositifs de « </w:t>
      </w:r>
      <w:r w:rsidR="00FB2231" w:rsidRPr="00D67DFE">
        <w:rPr>
          <w:rFonts w:ascii="Arial" w:eastAsia="Times New Roman" w:hAnsi="Arial" w:cs="Arial"/>
          <w:color w:val="444444"/>
          <w:sz w:val="23"/>
          <w:szCs w:val="23"/>
          <w:lang w:eastAsia="fr-FR"/>
        </w:rPr>
        <w:t>parloir père</w:t>
      </w:r>
      <w:r w:rsidRPr="00D67DFE">
        <w:rPr>
          <w:rFonts w:ascii="Arial" w:eastAsia="Times New Roman" w:hAnsi="Arial" w:cs="Arial"/>
          <w:color w:val="444444"/>
          <w:sz w:val="23"/>
          <w:szCs w:val="23"/>
          <w:lang w:eastAsia="fr-FR"/>
        </w:rPr>
        <w:t>-enfants </w:t>
      </w:r>
      <w:r w:rsidR="004B7501" w:rsidRPr="00D67DFE">
        <w:rPr>
          <w:rFonts w:ascii="Arial" w:eastAsia="Times New Roman" w:hAnsi="Arial" w:cs="Arial"/>
          <w:color w:val="444444"/>
          <w:sz w:val="23"/>
          <w:szCs w:val="23"/>
          <w:lang w:eastAsia="fr-FR"/>
        </w:rPr>
        <w:t>» en</w:t>
      </w:r>
      <w:r w:rsidRPr="00D67DFE">
        <w:rPr>
          <w:rFonts w:ascii="Arial" w:eastAsia="Times New Roman" w:hAnsi="Arial" w:cs="Arial"/>
          <w:color w:val="444444"/>
          <w:sz w:val="23"/>
          <w:szCs w:val="23"/>
          <w:lang w:eastAsia="fr-FR"/>
        </w:rPr>
        <w:t xml:space="preserve"> maison d’arrêt (à Osny et à Nanterre) visant le soutien à la parentalité des pères détenus et la médiatisation des rencontres avec les enfants dans un espace adapté. </w:t>
      </w:r>
      <w:r w:rsidR="007B2B4D">
        <w:rPr>
          <w:rFonts w:ascii="Arial" w:eastAsia="Times New Roman" w:hAnsi="Arial" w:cs="Arial"/>
          <w:color w:val="444444"/>
          <w:sz w:val="23"/>
          <w:szCs w:val="23"/>
          <w:lang w:eastAsia="fr-FR"/>
        </w:rPr>
        <w:t>Depuis</w:t>
      </w:r>
      <w:r w:rsidRPr="00D67DFE">
        <w:rPr>
          <w:rFonts w:ascii="Arial" w:eastAsia="Times New Roman" w:hAnsi="Arial" w:cs="Arial"/>
          <w:color w:val="444444"/>
          <w:sz w:val="23"/>
          <w:szCs w:val="23"/>
          <w:lang w:eastAsia="fr-FR"/>
        </w:rPr>
        <w:t xml:space="preserve"> janvier 2020, il s’enrichit d’un espace de rencontre </w:t>
      </w:r>
      <w:r w:rsidR="007B2B4D">
        <w:rPr>
          <w:rFonts w:ascii="Arial" w:eastAsia="Times New Roman" w:hAnsi="Arial" w:cs="Arial"/>
          <w:color w:val="444444"/>
          <w:sz w:val="23"/>
          <w:szCs w:val="23"/>
          <w:lang w:eastAsia="fr-FR"/>
        </w:rPr>
        <w:t>d</w:t>
      </w:r>
      <w:r w:rsidRPr="00D67DFE">
        <w:rPr>
          <w:rFonts w:ascii="Arial" w:eastAsia="Times New Roman" w:hAnsi="Arial" w:cs="Arial"/>
          <w:color w:val="444444"/>
          <w:sz w:val="23"/>
          <w:szCs w:val="23"/>
          <w:lang w:eastAsia="fr-FR"/>
        </w:rPr>
        <w:t xml:space="preserve">ont l’objectif est de   maintenir, établir ou rétablir les liens entre les enfants et leurs parents dans des situations difficiles dans lesquelles le recours à un lieu tiers avec un accompagnement spécifique est, durant une période transitoire, la seule solution possible. </w:t>
      </w:r>
    </w:p>
    <w:p w14:paraId="37A89494" w14:textId="0F2E5789" w:rsidR="00415BFC" w:rsidRPr="00415BFC" w:rsidRDefault="00D67DFE" w:rsidP="00415BFC">
      <w:pPr>
        <w:spacing w:after="0" w:line="240" w:lineRule="auto"/>
        <w:jc w:val="both"/>
        <w:rPr>
          <w:rFonts w:ascii="Arial" w:eastAsia="Times New Roman" w:hAnsi="Arial" w:cs="Arial"/>
          <w:color w:val="444444"/>
          <w:sz w:val="23"/>
          <w:szCs w:val="23"/>
          <w:lang w:eastAsia="fr-FR"/>
        </w:rPr>
      </w:pPr>
      <w:r w:rsidRPr="00415BFC">
        <w:rPr>
          <w:rFonts w:ascii="Arial" w:eastAsia="Times New Roman" w:hAnsi="Arial" w:cs="Arial"/>
          <w:color w:val="444444"/>
          <w:sz w:val="23"/>
          <w:szCs w:val="23"/>
          <w:lang w:eastAsia="fr-FR"/>
        </w:rPr>
        <w:t xml:space="preserve">Enfin, nous </w:t>
      </w:r>
      <w:r w:rsidR="007B2B4D" w:rsidRPr="00415BFC">
        <w:rPr>
          <w:rFonts w:ascii="Arial" w:eastAsia="Times New Roman" w:hAnsi="Arial" w:cs="Arial"/>
          <w:color w:val="444444"/>
          <w:sz w:val="23"/>
          <w:szCs w:val="23"/>
          <w:lang w:eastAsia="fr-FR"/>
        </w:rPr>
        <w:t>sommes</w:t>
      </w:r>
      <w:r w:rsidRPr="00415BFC">
        <w:rPr>
          <w:rFonts w:ascii="Arial" w:eastAsia="Times New Roman" w:hAnsi="Arial" w:cs="Arial"/>
          <w:color w:val="444444"/>
          <w:sz w:val="23"/>
          <w:szCs w:val="23"/>
          <w:lang w:eastAsia="fr-FR"/>
        </w:rPr>
        <w:t xml:space="preserve"> habilités à conduire des enquêtes sociales permettant de recueillir des renseignements sur la situation des familles et sur les conditions dans lesquelles vivent et sont élevés les enfants</w:t>
      </w:r>
      <w:r w:rsidR="00415BFC" w:rsidRPr="00415BFC">
        <w:rPr>
          <w:rFonts w:ascii="Arial" w:eastAsia="Times New Roman" w:hAnsi="Arial" w:cs="Arial"/>
          <w:color w:val="444444"/>
          <w:sz w:val="23"/>
          <w:szCs w:val="23"/>
          <w:lang w:eastAsia="fr-FR"/>
        </w:rPr>
        <w:t>, enquêtes qui visent à préconiser des modalités de droits de visite et d’hébergement</w:t>
      </w:r>
      <w:r w:rsidR="00415BFC">
        <w:rPr>
          <w:rFonts w:ascii="Arial" w:eastAsia="Times New Roman" w:hAnsi="Arial" w:cs="Arial"/>
          <w:color w:val="444444"/>
          <w:sz w:val="23"/>
          <w:szCs w:val="23"/>
          <w:lang w:eastAsia="fr-FR"/>
        </w:rPr>
        <w:t>.</w:t>
      </w:r>
    </w:p>
    <w:p w14:paraId="2528F008" w14:textId="77777777" w:rsidR="007A2112" w:rsidRDefault="007A2112">
      <w:pPr>
        <w:rPr>
          <w:rFonts w:ascii="Arial" w:eastAsia="Times New Roman" w:hAnsi="Arial" w:cs="Arial"/>
          <w:b/>
          <w:bCs/>
          <w:color w:val="2A4F91"/>
          <w:sz w:val="33"/>
          <w:szCs w:val="33"/>
          <w:lang w:eastAsia="fr-FR"/>
        </w:rPr>
      </w:pPr>
      <w:bookmarkStart w:id="10" w:name="_Toc72933033"/>
      <w:r>
        <w:rPr>
          <w:rFonts w:ascii="Arial" w:eastAsia="Times New Roman" w:hAnsi="Arial" w:cs="Arial"/>
          <w:b/>
          <w:bCs/>
          <w:color w:val="2A4F91"/>
          <w:sz w:val="33"/>
          <w:szCs w:val="33"/>
          <w:lang w:eastAsia="fr-FR"/>
        </w:rPr>
        <w:br w:type="page"/>
      </w:r>
    </w:p>
    <w:p w14:paraId="5D7E8863" w14:textId="77777777" w:rsidR="00DE5F64" w:rsidRDefault="00DE5F64" w:rsidP="00605A50">
      <w:pPr>
        <w:pStyle w:val="Titre1"/>
        <w:jc w:val="center"/>
        <w:rPr>
          <w:rFonts w:ascii="Arial" w:eastAsia="Times New Roman" w:hAnsi="Arial" w:cs="Arial"/>
          <w:b/>
          <w:bCs/>
          <w:color w:val="2A4F91"/>
          <w:sz w:val="33"/>
          <w:szCs w:val="33"/>
          <w:lang w:eastAsia="fr-FR"/>
        </w:rPr>
      </w:pPr>
    </w:p>
    <w:p w14:paraId="0719903F" w14:textId="5D388CCD" w:rsidR="00245DD5" w:rsidRDefault="008D5C6D" w:rsidP="00605A50">
      <w:pPr>
        <w:pStyle w:val="Titre1"/>
        <w:jc w:val="center"/>
        <w:rPr>
          <w:rFonts w:ascii="Arial" w:eastAsia="Times New Roman" w:hAnsi="Arial" w:cs="Arial"/>
          <w:b/>
          <w:bCs/>
          <w:color w:val="2A4F91"/>
          <w:sz w:val="33"/>
          <w:szCs w:val="33"/>
          <w:lang w:eastAsia="fr-FR"/>
        </w:rPr>
      </w:pPr>
      <w:r>
        <w:rPr>
          <w:rFonts w:ascii="Arial" w:eastAsia="Times New Roman" w:hAnsi="Arial" w:cs="Arial"/>
          <w:b/>
          <w:bCs/>
          <w:color w:val="2A4F91"/>
          <w:sz w:val="33"/>
          <w:szCs w:val="33"/>
          <w:lang w:eastAsia="fr-FR"/>
        </w:rPr>
        <w:t>5</w:t>
      </w:r>
      <w:r w:rsidR="00605A50">
        <w:rPr>
          <w:rFonts w:ascii="Arial" w:eastAsia="Times New Roman" w:hAnsi="Arial" w:cs="Arial"/>
          <w:b/>
          <w:bCs/>
          <w:color w:val="2A4F91"/>
          <w:sz w:val="33"/>
          <w:szCs w:val="33"/>
          <w:lang w:eastAsia="fr-FR"/>
        </w:rPr>
        <w:t>)</w:t>
      </w:r>
      <w:r w:rsidR="00245DD5" w:rsidRPr="00245DD5">
        <w:rPr>
          <w:rFonts w:ascii="Arial" w:eastAsia="Times New Roman" w:hAnsi="Arial" w:cs="Arial"/>
          <w:b/>
          <w:bCs/>
          <w:color w:val="2A4F91"/>
          <w:sz w:val="33"/>
          <w:szCs w:val="33"/>
          <w:lang w:eastAsia="fr-FR"/>
        </w:rPr>
        <w:t xml:space="preserve"> La gouvernance</w:t>
      </w:r>
      <w:bookmarkEnd w:id="10"/>
    </w:p>
    <w:p w14:paraId="63A68F9C" w14:textId="38990ADB" w:rsidR="00FD5C11" w:rsidRDefault="00FD5C11" w:rsidP="00FD5C11">
      <w:pPr>
        <w:rPr>
          <w:lang w:eastAsia="fr-FR"/>
        </w:rPr>
      </w:pPr>
    </w:p>
    <w:p w14:paraId="402A9A58" w14:textId="617EFBCD" w:rsidR="00FD5C11" w:rsidRPr="00FD5C11" w:rsidRDefault="00FD5C11" w:rsidP="00FD5C11">
      <w:pPr>
        <w:rPr>
          <w:lang w:eastAsia="fr-FR"/>
        </w:rPr>
      </w:pPr>
    </w:p>
    <w:p w14:paraId="1BF7100A" w14:textId="11180580" w:rsidR="00605A50" w:rsidRPr="00605A50" w:rsidRDefault="00605A50" w:rsidP="00605A50">
      <w:pPr>
        <w:rPr>
          <w:lang w:eastAsia="fr-FR"/>
        </w:rPr>
      </w:pPr>
    </w:p>
    <w:p w14:paraId="7ABF77A8" w14:textId="53FE509D" w:rsidR="00245DD5" w:rsidRPr="00245DD5" w:rsidRDefault="00565EAD" w:rsidP="00655ABD">
      <w:pPr>
        <w:pStyle w:val="Titre2"/>
        <w:numPr>
          <w:ilvl w:val="0"/>
          <w:numId w:val="16"/>
        </w:numPr>
        <w:rPr>
          <w:rFonts w:ascii="Arial" w:eastAsia="Times New Roman" w:hAnsi="Arial" w:cs="Arial"/>
          <w:color w:val="2A4F91"/>
          <w:sz w:val="27"/>
          <w:szCs w:val="27"/>
          <w:lang w:eastAsia="fr-FR"/>
        </w:rPr>
      </w:pPr>
      <w:bookmarkStart w:id="11" w:name="_Toc72933034"/>
      <w:r>
        <w:rPr>
          <w:rFonts w:ascii="Arial" w:eastAsia="Times New Roman" w:hAnsi="Arial" w:cs="Arial"/>
          <w:b/>
          <w:bCs/>
          <w:color w:val="2A4F91"/>
          <w:sz w:val="27"/>
          <w:szCs w:val="27"/>
          <w:lang w:eastAsia="fr-FR"/>
        </w:rPr>
        <w:t>Les s</w:t>
      </w:r>
      <w:r w:rsidR="00245DD5" w:rsidRPr="00245DD5">
        <w:rPr>
          <w:rFonts w:ascii="Arial" w:eastAsia="Times New Roman" w:hAnsi="Arial" w:cs="Arial"/>
          <w:b/>
          <w:bCs/>
          <w:color w:val="2A4F91"/>
          <w:sz w:val="27"/>
          <w:szCs w:val="27"/>
          <w:lang w:eastAsia="fr-FR"/>
        </w:rPr>
        <w:t>tatuts</w:t>
      </w:r>
      <w:bookmarkEnd w:id="11"/>
      <w:r w:rsidR="00245DD5" w:rsidRPr="00245DD5">
        <w:rPr>
          <w:rFonts w:ascii="Arial" w:eastAsia="Times New Roman" w:hAnsi="Arial" w:cs="Arial"/>
          <w:b/>
          <w:bCs/>
          <w:color w:val="2A4F91"/>
          <w:sz w:val="27"/>
          <w:szCs w:val="27"/>
          <w:lang w:eastAsia="fr-FR"/>
        </w:rPr>
        <w:t xml:space="preserve"> </w:t>
      </w:r>
    </w:p>
    <w:p w14:paraId="1E5E5FC5" w14:textId="2C27E068" w:rsidR="00245DD5" w:rsidRPr="00245DD5" w:rsidRDefault="00FD5C11" w:rsidP="00245DD5">
      <w:pPr>
        <w:shd w:val="clear" w:color="auto" w:fill="FFFFFF"/>
        <w:spacing w:after="300" w:line="240" w:lineRule="auto"/>
        <w:jc w:val="both"/>
        <w:rPr>
          <w:rFonts w:ascii="Arial" w:eastAsia="Times New Roman" w:hAnsi="Arial" w:cs="Arial"/>
          <w:color w:val="444444"/>
          <w:sz w:val="23"/>
          <w:szCs w:val="23"/>
          <w:lang w:eastAsia="fr-FR"/>
        </w:rPr>
      </w:pPr>
      <w:r>
        <w:rPr>
          <w:rFonts w:ascii="Arial" w:eastAsia="Times New Roman" w:hAnsi="Arial" w:cs="Arial"/>
          <w:noProof/>
          <w:color w:val="2A4F91"/>
          <w:sz w:val="27"/>
          <w:szCs w:val="27"/>
          <w:lang w:eastAsia="fr-FR"/>
        </w:rPr>
        <w:drawing>
          <wp:anchor distT="0" distB="0" distL="114300" distR="114300" simplePos="0" relativeHeight="251669504" behindDoc="1" locked="0" layoutInCell="1" allowOverlap="1" wp14:anchorId="0C836315" wp14:editId="67D2E1BE">
            <wp:simplePos x="0" y="0"/>
            <wp:positionH relativeFrom="margin">
              <wp:align>right</wp:align>
            </wp:positionH>
            <wp:positionV relativeFrom="paragraph">
              <wp:posOffset>8890</wp:posOffset>
            </wp:positionV>
            <wp:extent cx="2305050" cy="1313815"/>
            <wp:effectExtent l="0" t="0" r="0" b="635"/>
            <wp:wrapTight wrapText="bothSides">
              <wp:wrapPolygon edited="0">
                <wp:start x="0" y="0"/>
                <wp:lineTo x="0" y="21297"/>
                <wp:lineTo x="21421" y="21297"/>
                <wp:lineTo x="21421"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8">
                      <a:extLst>
                        <a:ext uri="{28A0092B-C50C-407E-A947-70E740481C1C}">
                          <a14:useLocalDpi xmlns:a14="http://schemas.microsoft.com/office/drawing/2010/main" val="0"/>
                        </a:ext>
                      </a:extLst>
                    </a:blip>
                    <a:stretch>
                      <a:fillRect/>
                    </a:stretch>
                  </pic:blipFill>
                  <pic:spPr>
                    <a:xfrm>
                      <a:off x="0" y="0"/>
                      <a:ext cx="2305050" cy="1313815"/>
                    </a:xfrm>
                    <a:prstGeom prst="rect">
                      <a:avLst/>
                    </a:prstGeom>
                  </pic:spPr>
                </pic:pic>
              </a:graphicData>
            </a:graphic>
          </wp:anchor>
        </w:drawing>
      </w:r>
      <w:r w:rsidR="00245DD5" w:rsidRPr="00245DD5">
        <w:rPr>
          <w:rFonts w:ascii="Arial" w:eastAsia="Times New Roman" w:hAnsi="Arial" w:cs="Arial"/>
          <w:color w:val="444444"/>
          <w:sz w:val="23"/>
          <w:szCs w:val="23"/>
          <w:lang w:eastAsia="fr-FR"/>
        </w:rPr>
        <w:t>Aux termes des statuts, le Conseil d’Administration, élu par l’Assemblée Générale et composé de bénévoles, définit les orientations et vote le budget.</w:t>
      </w:r>
    </w:p>
    <w:p w14:paraId="258CC63C" w14:textId="00152C76" w:rsidR="00245DD5" w:rsidRPr="00245DD5" w:rsidRDefault="00245DD5" w:rsidP="00245DD5">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 xml:space="preserve">Au-delà de ses fonctions statutaires, il constitue un lieu de débats ouverts sur tout sujet pouvant impacter la vie de l’association, la situation des salariés et la prise en charge des </w:t>
      </w:r>
      <w:r w:rsidR="00FB2231">
        <w:rPr>
          <w:rFonts w:ascii="Arial" w:eastAsia="Times New Roman" w:hAnsi="Arial" w:cs="Arial"/>
          <w:color w:val="444444"/>
          <w:sz w:val="23"/>
          <w:szCs w:val="23"/>
          <w:lang w:eastAsia="fr-FR"/>
        </w:rPr>
        <w:t>public</w:t>
      </w:r>
      <w:r w:rsidR="00FB2231" w:rsidRPr="00245DD5">
        <w:rPr>
          <w:rFonts w:ascii="Arial" w:eastAsia="Times New Roman" w:hAnsi="Arial" w:cs="Arial"/>
          <w:color w:val="444444"/>
          <w:sz w:val="23"/>
          <w:szCs w:val="23"/>
          <w:lang w:eastAsia="fr-FR"/>
        </w:rPr>
        <w:t>s.</w:t>
      </w:r>
    </w:p>
    <w:p w14:paraId="249DB215" w14:textId="5DB207EA" w:rsidR="00245DD5" w:rsidRPr="000C071F" w:rsidRDefault="004A1721" w:rsidP="00655ABD">
      <w:pPr>
        <w:pStyle w:val="Titre2"/>
        <w:numPr>
          <w:ilvl w:val="0"/>
          <w:numId w:val="16"/>
        </w:numPr>
        <w:rPr>
          <w:rFonts w:ascii="Arial" w:eastAsia="Times New Roman" w:hAnsi="Arial" w:cs="Arial"/>
          <w:b/>
          <w:bCs/>
          <w:color w:val="2A4F91"/>
          <w:sz w:val="27"/>
          <w:szCs w:val="27"/>
          <w:lang w:eastAsia="fr-FR"/>
        </w:rPr>
      </w:pPr>
      <w:bookmarkStart w:id="12" w:name="_Toc72933035"/>
      <w:r>
        <w:rPr>
          <w:rFonts w:ascii="Arial" w:eastAsia="Times New Roman" w:hAnsi="Arial" w:cs="Arial"/>
          <w:b/>
          <w:bCs/>
          <w:noProof/>
          <w:color w:val="2A4F91"/>
          <w:sz w:val="27"/>
          <w:szCs w:val="27"/>
          <w:lang w:eastAsia="fr-FR"/>
        </w:rPr>
        <w:drawing>
          <wp:anchor distT="0" distB="0" distL="114300" distR="114300" simplePos="0" relativeHeight="251707392" behindDoc="0" locked="0" layoutInCell="1" allowOverlap="1" wp14:anchorId="341C896E" wp14:editId="6E8B254E">
            <wp:simplePos x="0" y="0"/>
            <wp:positionH relativeFrom="column">
              <wp:posOffset>5444490</wp:posOffset>
            </wp:positionH>
            <wp:positionV relativeFrom="paragraph">
              <wp:posOffset>214630</wp:posOffset>
            </wp:positionV>
            <wp:extent cx="320040" cy="478790"/>
            <wp:effectExtent l="0" t="0" r="3810" b="0"/>
            <wp:wrapSquare wrapText="bothSides"/>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0040" cy="478790"/>
                    </a:xfrm>
                    <a:prstGeom prst="rect">
                      <a:avLst/>
                    </a:prstGeom>
                  </pic:spPr>
                </pic:pic>
              </a:graphicData>
            </a:graphic>
            <wp14:sizeRelH relativeFrom="margin">
              <wp14:pctWidth>0</wp14:pctWidth>
            </wp14:sizeRelH>
            <wp14:sizeRelV relativeFrom="margin">
              <wp14:pctHeight>0</wp14:pctHeight>
            </wp14:sizeRelV>
          </wp:anchor>
        </w:drawing>
      </w:r>
      <w:r w:rsidR="00565EAD">
        <w:rPr>
          <w:rFonts w:ascii="Arial" w:eastAsia="Times New Roman" w:hAnsi="Arial" w:cs="Arial"/>
          <w:b/>
          <w:bCs/>
          <w:color w:val="2A4F91"/>
          <w:sz w:val="27"/>
          <w:szCs w:val="27"/>
          <w:lang w:eastAsia="fr-FR"/>
        </w:rPr>
        <w:t>La d</w:t>
      </w:r>
      <w:r w:rsidR="00245DD5" w:rsidRPr="00245DD5">
        <w:rPr>
          <w:rFonts w:ascii="Arial" w:eastAsia="Times New Roman" w:hAnsi="Arial" w:cs="Arial"/>
          <w:b/>
          <w:bCs/>
          <w:color w:val="2A4F91"/>
          <w:sz w:val="27"/>
          <w:szCs w:val="27"/>
          <w:lang w:eastAsia="fr-FR"/>
        </w:rPr>
        <w:t>irection</w:t>
      </w:r>
      <w:bookmarkEnd w:id="12"/>
    </w:p>
    <w:p w14:paraId="50C591A4" w14:textId="703DECDB" w:rsidR="00245DD5" w:rsidRPr="00245DD5" w:rsidRDefault="004A1721" w:rsidP="00245DD5">
      <w:pPr>
        <w:shd w:val="clear" w:color="auto" w:fill="FFFFFF"/>
        <w:spacing w:after="300" w:line="240" w:lineRule="auto"/>
        <w:jc w:val="both"/>
        <w:rPr>
          <w:rFonts w:ascii="Arial" w:eastAsia="Times New Roman" w:hAnsi="Arial" w:cs="Arial"/>
          <w:color w:val="444444"/>
          <w:sz w:val="23"/>
          <w:szCs w:val="23"/>
          <w:lang w:eastAsia="fr-FR"/>
        </w:rPr>
      </w:pPr>
      <w:r>
        <w:rPr>
          <w:rFonts w:ascii="Arial" w:eastAsia="Times New Roman" w:hAnsi="Arial" w:cs="Arial"/>
          <w:noProof/>
          <w:color w:val="444444"/>
          <w:sz w:val="23"/>
          <w:szCs w:val="23"/>
          <w:lang w:eastAsia="fr-FR"/>
        </w:rPr>
        <w:drawing>
          <wp:anchor distT="0" distB="0" distL="114300" distR="114300" simplePos="0" relativeHeight="251704320" behindDoc="1" locked="0" layoutInCell="1" allowOverlap="1" wp14:anchorId="46835634" wp14:editId="641EE02E">
            <wp:simplePos x="0" y="0"/>
            <wp:positionH relativeFrom="margin">
              <wp:posOffset>5743575</wp:posOffset>
            </wp:positionH>
            <wp:positionV relativeFrom="paragraph">
              <wp:posOffset>5715</wp:posOffset>
            </wp:positionV>
            <wp:extent cx="708660" cy="472440"/>
            <wp:effectExtent l="0" t="0" r="0" b="3810"/>
            <wp:wrapSquare wrapText="bothSides"/>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08660" cy="47244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color w:val="2A4F91"/>
          <w:sz w:val="27"/>
          <w:szCs w:val="27"/>
          <w:lang w:eastAsia="fr-FR"/>
        </w:rPr>
        <w:drawing>
          <wp:anchor distT="0" distB="0" distL="114300" distR="114300" simplePos="0" relativeHeight="251706368" behindDoc="0" locked="0" layoutInCell="1" allowOverlap="1" wp14:anchorId="73B67A0B" wp14:editId="545E1ED2">
            <wp:simplePos x="0" y="0"/>
            <wp:positionH relativeFrom="column">
              <wp:posOffset>5448300</wp:posOffset>
            </wp:positionH>
            <wp:positionV relativeFrom="paragraph">
              <wp:posOffset>481965</wp:posOffset>
            </wp:positionV>
            <wp:extent cx="697230" cy="464820"/>
            <wp:effectExtent l="0" t="0" r="7620" b="0"/>
            <wp:wrapSquare wrapText="bothSides"/>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97230" cy="46482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444444"/>
          <w:sz w:val="23"/>
          <w:szCs w:val="23"/>
          <w:lang w:eastAsia="fr-FR"/>
        </w:rPr>
        <w:drawing>
          <wp:anchor distT="0" distB="0" distL="114300" distR="114300" simplePos="0" relativeHeight="251705344" behindDoc="0" locked="0" layoutInCell="1" allowOverlap="1" wp14:anchorId="2F735029" wp14:editId="553635AB">
            <wp:simplePos x="0" y="0"/>
            <wp:positionH relativeFrom="margin">
              <wp:posOffset>6137910</wp:posOffset>
            </wp:positionH>
            <wp:positionV relativeFrom="paragraph">
              <wp:posOffset>481965</wp:posOffset>
            </wp:positionV>
            <wp:extent cx="318770" cy="478155"/>
            <wp:effectExtent l="0" t="0" r="5080" b="0"/>
            <wp:wrapSquare wrapText="bothSides"/>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8770" cy="478155"/>
                    </a:xfrm>
                    <a:prstGeom prst="rect">
                      <a:avLst/>
                    </a:prstGeom>
                  </pic:spPr>
                </pic:pic>
              </a:graphicData>
            </a:graphic>
            <wp14:sizeRelH relativeFrom="margin">
              <wp14:pctWidth>0</wp14:pctWidth>
            </wp14:sizeRelH>
            <wp14:sizeRelV relativeFrom="margin">
              <wp14:pctHeight>0</wp14:pctHeight>
            </wp14:sizeRelV>
          </wp:anchor>
        </w:drawing>
      </w:r>
      <w:r w:rsidR="00245DD5" w:rsidRPr="00245DD5">
        <w:rPr>
          <w:rFonts w:ascii="Arial" w:eastAsia="Times New Roman" w:hAnsi="Arial" w:cs="Arial"/>
          <w:color w:val="444444"/>
          <w:sz w:val="23"/>
          <w:szCs w:val="23"/>
          <w:lang w:eastAsia="fr-FR"/>
        </w:rPr>
        <w:t>L</w:t>
      </w:r>
      <w:r w:rsidR="007C33DC">
        <w:rPr>
          <w:rFonts w:ascii="Arial" w:eastAsia="Times New Roman" w:hAnsi="Arial" w:cs="Arial"/>
          <w:color w:val="444444"/>
          <w:sz w:val="23"/>
          <w:szCs w:val="23"/>
          <w:lang w:eastAsia="fr-FR"/>
        </w:rPr>
        <w:t>a</w:t>
      </w:r>
      <w:r w:rsidR="00245DD5" w:rsidRPr="00245DD5">
        <w:rPr>
          <w:rFonts w:ascii="Arial" w:eastAsia="Times New Roman" w:hAnsi="Arial" w:cs="Arial"/>
          <w:color w:val="444444"/>
          <w:sz w:val="23"/>
          <w:szCs w:val="23"/>
          <w:lang w:eastAsia="fr-FR"/>
        </w:rPr>
        <w:t xml:space="preserve"> </w:t>
      </w:r>
      <w:r w:rsidR="007C33DC">
        <w:rPr>
          <w:rFonts w:ascii="Arial" w:eastAsia="Times New Roman" w:hAnsi="Arial" w:cs="Arial"/>
          <w:color w:val="444444"/>
          <w:sz w:val="23"/>
          <w:szCs w:val="23"/>
          <w:lang w:eastAsia="fr-FR"/>
        </w:rPr>
        <w:t>d</w:t>
      </w:r>
      <w:r w:rsidR="00245DD5" w:rsidRPr="00245DD5">
        <w:rPr>
          <w:rFonts w:ascii="Arial" w:eastAsia="Times New Roman" w:hAnsi="Arial" w:cs="Arial"/>
          <w:color w:val="444444"/>
          <w:sz w:val="23"/>
          <w:szCs w:val="23"/>
          <w:lang w:eastAsia="fr-FR"/>
        </w:rPr>
        <w:t>irect</w:t>
      </w:r>
      <w:r w:rsidR="007C33DC">
        <w:rPr>
          <w:rFonts w:ascii="Arial" w:eastAsia="Times New Roman" w:hAnsi="Arial" w:cs="Arial"/>
          <w:color w:val="444444"/>
          <w:sz w:val="23"/>
          <w:szCs w:val="23"/>
          <w:lang w:eastAsia="fr-FR"/>
        </w:rPr>
        <w:t>rice</w:t>
      </w:r>
      <w:r w:rsidR="00245DD5" w:rsidRPr="00245DD5">
        <w:rPr>
          <w:rFonts w:ascii="Arial" w:eastAsia="Times New Roman" w:hAnsi="Arial" w:cs="Arial"/>
          <w:color w:val="444444"/>
          <w:sz w:val="23"/>
          <w:szCs w:val="23"/>
          <w:lang w:eastAsia="fr-FR"/>
        </w:rPr>
        <w:t xml:space="preserve"> </w:t>
      </w:r>
      <w:r w:rsidR="007C33DC">
        <w:rPr>
          <w:rFonts w:ascii="Arial" w:eastAsia="Times New Roman" w:hAnsi="Arial" w:cs="Arial"/>
          <w:color w:val="444444"/>
          <w:sz w:val="23"/>
          <w:szCs w:val="23"/>
          <w:lang w:eastAsia="fr-FR"/>
        </w:rPr>
        <w:t>g</w:t>
      </w:r>
      <w:r w:rsidR="00245DD5" w:rsidRPr="00245DD5">
        <w:rPr>
          <w:rFonts w:ascii="Arial" w:eastAsia="Times New Roman" w:hAnsi="Arial" w:cs="Arial"/>
          <w:color w:val="444444"/>
          <w:sz w:val="23"/>
          <w:szCs w:val="23"/>
          <w:lang w:eastAsia="fr-FR"/>
        </w:rPr>
        <w:t>énéral</w:t>
      </w:r>
      <w:r w:rsidR="007C33DC">
        <w:rPr>
          <w:rFonts w:ascii="Arial" w:eastAsia="Times New Roman" w:hAnsi="Arial" w:cs="Arial"/>
          <w:color w:val="444444"/>
          <w:sz w:val="23"/>
          <w:szCs w:val="23"/>
          <w:lang w:eastAsia="fr-FR"/>
        </w:rPr>
        <w:t>e</w:t>
      </w:r>
      <w:r w:rsidR="00245DD5" w:rsidRPr="00245DD5">
        <w:rPr>
          <w:rFonts w:ascii="Arial" w:eastAsia="Times New Roman" w:hAnsi="Arial" w:cs="Arial"/>
          <w:color w:val="444444"/>
          <w:sz w:val="23"/>
          <w:szCs w:val="23"/>
          <w:lang w:eastAsia="fr-FR"/>
        </w:rPr>
        <w:t xml:space="preserve"> </w:t>
      </w:r>
      <w:r w:rsidR="009A0019">
        <w:rPr>
          <w:rFonts w:ascii="Arial" w:eastAsia="Times New Roman" w:hAnsi="Arial" w:cs="Arial"/>
          <w:color w:val="444444"/>
          <w:sz w:val="23"/>
          <w:szCs w:val="23"/>
          <w:lang w:eastAsia="fr-FR"/>
        </w:rPr>
        <w:t>et la directrice générale adjointe ont reçu</w:t>
      </w:r>
      <w:r w:rsidR="00245DD5" w:rsidRPr="00245DD5">
        <w:rPr>
          <w:rFonts w:ascii="Arial" w:eastAsia="Times New Roman" w:hAnsi="Arial" w:cs="Arial"/>
          <w:color w:val="444444"/>
          <w:sz w:val="23"/>
          <w:szCs w:val="23"/>
          <w:lang w:eastAsia="fr-FR"/>
        </w:rPr>
        <w:t xml:space="preserve"> une délégation formalisée du Président de l’association. </w:t>
      </w:r>
      <w:r w:rsidR="007C33DC">
        <w:rPr>
          <w:rFonts w:ascii="Arial" w:eastAsia="Times New Roman" w:hAnsi="Arial" w:cs="Arial"/>
          <w:color w:val="444444"/>
          <w:sz w:val="23"/>
          <w:szCs w:val="23"/>
          <w:lang w:eastAsia="fr-FR"/>
        </w:rPr>
        <w:t>Elle</w:t>
      </w:r>
      <w:r w:rsidR="009A0019">
        <w:rPr>
          <w:rFonts w:ascii="Arial" w:eastAsia="Times New Roman" w:hAnsi="Arial" w:cs="Arial"/>
          <w:color w:val="444444"/>
          <w:sz w:val="23"/>
          <w:szCs w:val="23"/>
          <w:lang w:eastAsia="fr-FR"/>
        </w:rPr>
        <w:t>s</w:t>
      </w:r>
      <w:r w:rsidR="00245DD5" w:rsidRPr="00245DD5">
        <w:rPr>
          <w:rFonts w:ascii="Arial" w:eastAsia="Times New Roman" w:hAnsi="Arial" w:cs="Arial"/>
          <w:color w:val="444444"/>
          <w:sz w:val="23"/>
          <w:szCs w:val="23"/>
          <w:lang w:eastAsia="fr-FR"/>
        </w:rPr>
        <w:t xml:space="preserve"> met</w:t>
      </w:r>
      <w:r w:rsidR="009A0019">
        <w:rPr>
          <w:rFonts w:ascii="Arial" w:eastAsia="Times New Roman" w:hAnsi="Arial" w:cs="Arial"/>
          <w:color w:val="444444"/>
          <w:sz w:val="23"/>
          <w:szCs w:val="23"/>
          <w:lang w:eastAsia="fr-FR"/>
        </w:rPr>
        <w:t>tent</w:t>
      </w:r>
      <w:r w:rsidR="00245DD5" w:rsidRPr="00245DD5">
        <w:rPr>
          <w:rFonts w:ascii="Arial" w:eastAsia="Times New Roman" w:hAnsi="Arial" w:cs="Arial"/>
          <w:color w:val="444444"/>
          <w:sz w:val="23"/>
          <w:szCs w:val="23"/>
          <w:lang w:eastAsia="fr-FR"/>
        </w:rPr>
        <w:t xml:space="preserve"> en œuvre les orientations définies par le Conseil d’Administration</w:t>
      </w:r>
      <w:r w:rsidR="009A0019">
        <w:rPr>
          <w:rFonts w:ascii="Arial" w:eastAsia="Times New Roman" w:hAnsi="Arial" w:cs="Arial"/>
          <w:color w:val="444444"/>
          <w:sz w:val="23"/>
          <w:szCs w:val="23"/>
          <w:lang w:eastAsia="fr-FR"/>
        </w:rPr>
        <w:t xml:space="preserve"> et lui rendent compte chaque mois de leur</w:t>
      </w:r>
      <w:r w:rsidR="00245DD5" w:rsidRPr="00245DD5">
        <w:rPr>
          <w:rFonts w:ascii="Arial" w:eastAsia="Times New Roman" w:hAnsi="Arial" w:cs="Arial"/>
          <w:color w:val="444444"/>
          <w:sz w:val="23"/>
          <w:szCs w:val="23"/>
          <w:lang w:eastAsia="fr-FR"/>
        </w:rPr>
        <w:t xml:space="preserve"> action.</w:t>
      </w:r>
    </w:p>
    <w:p w14:paraId="46711B64" w14:textId="20FA6186" w:rsidR="00245DD5" w:rsidRPr="000E1FF6" w:rsidRDefault="00245DD5" w:rsidP="00655ABD">
      <w:pPr>
        <w:pStyle w:val="Titre2"/>
        <w:numPr>
          <w:ilvl w:val="0"/>
          <w:numId w:val="16"/>
        </w:numPr>
        <w:rPr>
          <w:rFonts w:ascii="Arial" w:eastAsia="Times New Roman" w:hAnsi="Arial" w:cs="Arial"/>
          <w:b/>
          <w:bCs/>
          <w:color w:val="2A4F91"/>
          <w:sz w:val="27"/>
          <w:szCs w:val="27"/>
          <w:lang w:eastAsia="fr-FR"/>
        </w:rPr>
      </w:pPr>
      <w:bookmarkStart w:id="13" w:name="_Toc72933036"/>
      <w:r w:rsidRPr="00245DD5">
        <w:rPr>
          <w:rFonts w:ascii="Arial" w:eastAsia="Times New Roman" w:hAnsi="Arial" w:cs="Arial"/>
          <w:b/>
          <w:bCs/>
          <w:color w:val="2A4F91"/>
          <w:sz w:val="27"/>
          <w:szCs w:val="27"/>
          <w:lang w:eastAsia="fr-FR"/>
        </w:rPr>
        <w:t>Les bénévoles</w:t>
      </w:r>
      <w:bookmarkEnd w:id="13"/>
    </w:p>
    <w:p w14:paraId="7C34AADC" w14:textId="6D063695" w:rsidR="00245DD5" w:rsidRDefault="00053888" w:rsidP="00245DD5">
      <w:pPr>
        <w:shd w:val="clear" w:color="auto" w:fill="FFFFFF"/>
        <w:spacing w:after="300" w:line="240" w:lineRule="auto"/>
        <w:jc w:val="both"/>
        <w:rPr>
          <w:rFonts w:ascii="Arial" w:eastAsia="Times New Roman" w:hAnsi="Arial" w:cs="Arial"/>
          <w:color w:val="444444"/>
          <w:sz w:val="23"/>
          <w:szCs w:val="23"/>
          <w:lang w:eastAsia="fr-FR"/>
        </w:rPr>
      </w:pPr>
      <w:r>
        <w:rPr>
          <w:rFonts w:ascii="Arial" w:eastAsia="Times New Roman" w:hAnsi="Arial" w:cs="Arial"/>
          <w:noProof/>
          <w:color w:val="444444"/>
          <w:sz w:val="23"/>
          <w:szCs w:val="23"/>
          <w:lang w:eastAsia="fr-FR"/>
        </w:rPr>
        <w:drawing>
          <wp:anchor distT="0" distB="0" distL="114300" distR="114300" simplePos="0" relativeHeight="251670528" behindDoc="1" locked="0" layoutInCell="1" allowOverlap="1" wp14:anchorId="07617030" wp14:editId="3007C1BA">
            <wp:simplePos x="0" y="0"/>
            <wp:positionH relativeFrom="margin">
              <wp:align>left</wp:align>
            </wp:positionH>
            <wp:positionV relativeFrom="paragraph">
              <wp:posOffset>8890</wp:posOffset>
            </wp:positionV>
            <wp:extent cx="1499870" cy="1000125"/>
            <wp:effectExtent l="0" t="0" r="5080" b="0"/>
            <wp:wrapTight wrapText="bothSides">
              <wp:wrapPolygon edited="0">
                <wp:start x="0" y="0"/>
                <wp:lineTo x="0" y="20983"/>
                <wp:lineTo x="21399" y="20983"/>
                <wp:lineTo x="21399"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07975" cy="1005316"/>
                    </a:xfrm>
                    <a:prstGeom prst="rect">
                      <a:avLst/>
                    </a:prstGeom>
                  </pic:spPr>
                </pic:pic>
              </a:graphicData>
            </a:graphic>
            <wp14:sizeRelH relativeFrom="margin">
              <wp14:pctWidth>0</wp14:pctWidth>
            </wp14:sizeRelH>
            <wp14:sizeRelV relativeFrom="margin">
              <wp14:pctHeight>0</wp14:pctHeight>
            </wp14:sizeRelV>
          </wp:anchor>
        </w:drawing>
      </w:r>
      <w:r w:rsidR="00245DD5" w:rsidRPr="00245DD5">
        <w:rPr>
          <w:rFonts w:ascii="Arial" w:eastAsia="Times New Roman" w:hAnsi="Arial" w:cs="Arial"/>
          <w:color w:val="444444"/>
          <w:sz w:val="23"/>
          <w:szCs w:val="23"/>
          <w:lang w:eastAsia="fr-FR"/>
        </w:rPr>
        <w:t xml:space="preserve">Les bénévoles qui adhèrent aux valeurs de l’association concourent à ses objectifs sous l’autorité de l’équipe de direction ; ils sont informés des actions et de la vie de l’association. </w:t>
      </w:r>
      <w:r w:rsidR="002868E8">
        <w:rPr>
          <w:rFonts w:ascii="Arial" w:eastAsia="Times New Roman" w:hAnsi="Arial" w:cs="Arial"/>
          <w:color w:val="444444"/>
          <w:sz w:val="23"/>
          <w:szCs w:val="23"/>
          <w:lang w:eastAsia="fr-FR"/>
        </w:rPr>
        <w:t xml:space="preserve">Au besoin, ils participent aux formations proposées aux salariés ou se voient formés en interne. </w:t>
      </w:r>
      <w:r w:rsidR="00245DD5" w:rsidRPr="00245DD5">
        <w:rPr>
          <w:rFonts w:ascii="Arial" w:eastAsia="Times New Roman" w:hAnsi="Arial" w:cs="Arial"/>
          <w:color w:val="444444"/>
          <w:sz w:val="23"/>
          <w:szCs w:val="23"/>
          <w:lang w:eastAsia="fr-FR"/>
        </w:rPr>
        <w:t>Ils signent une charte définissant leurs droits et leurs devoirs.</w:t>
      </w:r>
    </w:p>
    <w:p w14:paraId="4C177310" w14:textId="2646E5C2" w:rsidR="009A0019" w:rsidRPr="00245DD5" w:rsidRDefault="009A0019" w:rsidP="00245DD5">
      <w:pPr>
        <w:shd w:val="clear" w:color="auto" w:fill="FFFFFF"/>
        <w:spacing w:after="300" w:line="240" w:lineRule="auto"/>
        <w:jc w:val="both"/>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t xml:space="preserve">C’est une des orientations importantes de l’ARS95 pour les années à venir avec la sollicitation plus régulière de bénévoles. </w:t>
      </w:r>
    </w:p>
    <w:p w14:paraId="0B8BAA78" w14:textId="71A16011" w:rsidR="00245DD5" w:rsidRPr="000E1FF6" w:rsidRDefault="00245DD5" w:rsidP="00655ABD">
      <w:pPr>
        <w:pStyle w:val="Titre2"/>
        <w:numPr>
          <w:ilvl w:val="0"/>
          <w:numId w:val="16"/>
        </w:numPr>
        <w:rPr>
          <w:rFonts w:ascii="Arial" w:eastAsia="Times New Roman" w:hAnsi="Arial" w:cs="Arial"/>
          <w:b/>
          <w:bCs/>
          <w:color w:val="2A4F91"/>
          <w:sz w:val="27"/>
          <w:szCs w:val="27"/>
          <w:lang w:eastAsia="fr-FR"/>
        </w:rPr>
      </w:pPr>
      <w:bookmarkStart w:id="14" w:name="_Toc72933037"/>
      <w:r w:rsidRPr="00245DD5">
        <w:rPr>
          <w:rFonts w:ascii="Arial" w:eastAsia="Times New Roman" w:hAnsi="Arial" w:cs="Arial"/>
          <w:b/>
          <w:bCs/>
          <w:color w:val="2A4F91"/>
          <w:sz w:val="27"/>
          <w:szCs w:val="27"/>
          <w:lang w:eastAsia="fr-FR"/>
        </w:rPr>
        <w:t>Les usagers</w:t>
      </w:r>
      <w:bookmarkEnd w:id="14"/>
    </w:p>
    <w:p w14:paraId="08176A7B" w14:textId="506D3E5F" w:rsidR="00245DD5" w:rsidRPr="00245DD5" w:rsidRDefault="00245DD5" w:rsidP="00245DD5">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Dans le respect des dispositions de l’article L 311-6 du C</w:t>
      </w:r>
      <w:r w:rsidR="008D5C6D">
        <w:rPr>
          <w:rFonts w:ascii="Arial" w:eastAsia="Times New Roman" w:hAnsi="Arial" w:cs="Arial"/>
          <w:color w:val="444444"/>
          <w:sz w:val="23"/>
          <w:szCs w:val="23"/>
          <w:lang w:eastAsia="fr-FR"/>
        </w:rPr>
        <w:t>ode de l’</w:t>
      </w:r>
      <w:r w:rsidRPr="00245DD5">
        <w:rPr>
          <w:rFonts w:ascii="Arial" w:eastAsia="Times New Roman" w:hAnsi="Arial" w:cs="Arial"/>
          <w:color w:val="444444"/>
          <w:sz w:val="23"/>
          <w:szCs w:val="23"/>
          <w:lang w:eastAsia="fr-FR"/>
        </w:rPr>
        <w:t>A</w:t>
      </w:r>
      <w:r w:rsidR="008D5C6D">
        <w:rPr>
          <w:rFonts w:ascii="Arial" w:eastAsia="Times New Roman" w:hAnsi="Arial" w:cs="Arial"/>
          <w:color w:val="444444"/>
          <w:sz w:val="23"/>
          <w:szCs w:val="23"/>
          <w:lang w:eastAsia="fr-FR"/>
        </w:rPr>
        <w:t xml:space="preserve">ction </w:t>
      </w:r>
      <w:r w:rsidRPr="00245DD5">
        <w:rPr>
          <w:rFonts w:ascii="Arial" w:eastAsia="Times New Roman" w:hAnsi="Arial" w:cs="Arial"/>
          <w:color w:val="444444"/>
          <w:sz w:val="23"/>
          <w:szCs w:val="23"/>
          <w:lang w:eastAsia="fr-FR"/>
        </w:rPr>
        <w:t>S</w:t>
      </w:r>
      <w:r w:rsidR="008D5C6D">
        <w:rPr>
          <w:rFonts w:ascii="Arial" w:eastAsia="Times New Roman" w:hAnsi="Arial" w:cs="Arial"/>
          <w:color w:val="444444"/>
          <w:sz w:val="23"/>
          <w:szCs w:val="23"/>
          <w:lang w:eastAsia="fr-FR"/>
        </w:rPr>
        <w:t xml:space="preserve">ociale et des </w:t>
      </w:r>
      <w:r w:rsidRPr="00245DD5">
        <w:rPr>
          <w:rFonts w:ascii="Arial" w:eastAsia="Times New Roman" w:hAnsi="Arial" w:cs="Arial"/>
          <w:color w:val="444444"/>
          <w:sz w:val="23"/>
          <w:szCs w:val="23"/>
          <w:lang w:eastAsia="fr-FR"/>
        </w:rPr>
        <w:t>F</w:t>
      </w:r>
      <w:r w:rsidR="008D5C6D">
        <w:rPr>
          <w:rFonts w:ascii="Arial" w:eastAsia="Times New Roman" w:hAnsi="Arial" w:cs="Arial"/>
          <w:color w:val="444444"/>
          <w:sz w:val="23"/>
          <w:szCs w:val="23"/>
          <w:lang w:eastAsia="fr-FR"/>
        </w:rPr>
        <w:t>amilles</w:t>
      </w:r>
      <w:r w:rsidRPr="00245DD5">
        <w:rPr>
          <w:rFonts w:ascii="Arial" w:eastAsia="Times New Roman" w:hAnsi="Arial" w:cs="Arial"/>
          <w:color w:val="444444"/>
          <w:sz w:val="23"/>
          <w:szCs w:val="23"/>
          <w:lang w:eastAsia="fr-FR"/>
        </w:rPr>
        <w:t>, l’association veille à associer les publics accompagnés à la vie de</w:t>
      </w:r>
      <w:r w:rsidR="009A0019">
        <w:rPr>
          <w:rFonts w:ascii="Arial" w:eastAsia="Times New Roman" w:hAnsi="Arial" w:cs="Arial"/>
          <w:color w:val="444444"/>
          <w:sz w:val="23"/>
          <w:szCs w:val="23"/>
          <w:lang w:eastAsia="fr-FR"/>
        </w:rPr>
        <w:t>s</w:t>
      </w:r>
      <w:r w:rsidRPr="00245DD5">
        <w:rPr>
          <w:rFonts w:ascii="Arial" w:eastAsia="Times New Roman" w:hAnsi="Arial" w:cs="Arial"/>
          <w:color w:val="444444"/>
          <w:sz w:val="23"/>
          <w:szCs w:val="23"/>
          <w:lang w:eastAsia="fr-FR"/>
        </w:rPr>
        <w:t xml:space="preserve"> établissements et services. Les Conseils de Vie Sociale dans les CHRS</w:t>
      </w:r>
      <w:r w:rsidR="007C33DC">
        <w:rPr>
          <w:rFonts w:ascii="Arial" w:eastAsia="Times New Roman" w:hAnsi="Arial" w:cs="Arial"/>
          <w:color w:val="444444"/>
          <w:sz w:val="23"/>
          <w:szCs w:val="23"/>
          <w:lang w:eastAsia="fr-FR"/>
        </w:rPr>
        <w:t xml:space="preserve"> et à la maison-relais</w:t>
      </w:r>
      <w:r w:rsidR="008334DB">
        <w:rPr>
          <w:rFonts w:ascii="Arial" w:eastAsia="Times New Roman" w:hAnsi="Arial" w:cs="Arial"/>
          <w:color w:val="444444"/>
          <w:sz w:val="23"/>
          <w:szCs w:val="23"/>
          <w:lang w:eastAsia="fr-FR"/>
        </w:rPr>
        <w:t>, les conseils d’appartement dans les colocations</w:t>
      </w:r>
      <w:r w:rsidR="007C33DC">
        <w:rPr>
          <w:rFonts w:ascii="Arial" w:eastAsia="Times New Roman" w:hAnsi="Arial" w:cs="Arial"/>
          <w:color w:val="444444"/>
          <w:sz w:val="23"/>
          <w:szCs w:val="23"/>
          <w:lang w:eastAsia="fr-FR"/>
        </w:rPr>
        <w:t xml:space="preserve"> </w:t>
      </w:r>
      <w:r w:rsidRPr="00245DD5">
        <w:rPr>
          <w:rFonts w:ascii="Arial" w:eastAsia="Times New Roman" w:hAnsi="Arial" w:cs="Arial"/>
          <w:color w:val="444444"/>
          <w:sz w:val="23"/>
          <w:szCs w:val="23"/>
          <w:lang w:eastAsia="fr-FR"/>
        </w:rPr>
        <w:t>vont dans ce sens.</w:t>
      </w:r>
      <w:r w:rsidR="008334DB">
        <w:rPr>
          <w:rFonts w:ascii="Arial" w:eastAsia="Times New Roman" w:hAnsi="Arial" w:cs="Arial"/>
          <w:color w:val="444444"/>
          <w:sz w:val="23"/>
          <w:szCs w:val="23"/>
          <w:lang w:eastAsia="fr-FR"/>
        </w:rPr>
        <w:t xml:space="preserve"> Le but est de pouvoir encore plus individualiser les accompagnements en fonction des besoins exprimés et de rendre aux usagers la capacité à agir et décider. </w:t>
      </w:r>
    </w:p>
    <w:p w14:paraId="196C55A7" w14:textId="7B3EABC3" w:rsidR="00605A50" w:rsidRDefault="00605A50">
      <w:pPr>
        <w:rPr>
          <w:rFonts w:ascii="Arial" w:eastAsia="Times New Roman" w:hAnsi="Arial" w:cs="Arial"/>
          <w:b/>
          <w:bCs/>
          <w:color w:val="2A4F91"/>
          <w:sz w:val="33"/>
          <w:szCs w:val="33"/>
          <w:lang w:eastAsia="fr-FR"/>
        </w:rPr>
      </w:pPr>
      <w:r>
        <w:rPr>
          <w:rFonts w:ascii="Arial" w:eastAsia="Times New Roman" w:hAnsi="Arial" w:cs="Arial"/>
          <w:b/>
          <w:bCs/>
          <w:color w:val="2A4F91"/>
          <w:sz w:val="33"/>
          <w:szCs w:val="33"/>
          <w:lang w:eastAsia="fr-FR"/>
        </w:rPr>
        <w:br w:type="page"/>
      </w:r>
    </w:p>
    <w:p w14:paraId="6BCC3CFF" w14:textId="77777777" w:rsidR="0019609D" w:rsidRDefault="0019609D" w:rsidP="00605A50">
      <w:pPr>
        <w:pStyle w:val="Titre1"/>
        <w:jc w:val="center"/>
        <w:rPr>
          <w:rFonts w:ascii="Arial" w:eastAsia="Times New Roman" w:hAnsi="Arial" w:cs="Arial"/>
          <w:b/>
          <w:bCs/>
          <w:color w:val="2A4F91"/>
          <w:sz w:val="33"/>
          <w:szCs w:val="33"/>
          <w:lang w:eastAsia="fr-FR"/>
        </w:rPr>
      </w:pPr>
      <w:bookmarkStart w:id="15" w:name="_Toc72933038"/>
    </w:p>
    <w:p w14:paraId="3692EF1C" w14:textId="612BE3BA" w:rsidR="00245DD5" w:rsidRDefault="008D5C6D" w:rsidP="00605A50">
      <w:pPr>
        <w:pStyle w:val="Titre1"/>
        <w:jc w:val="center"/>
        <w:rPr>
          <w:rFonts w:ascii="Arial" w:eastAsia="Times New Roman" w:hAnsi="Arial" w:cs="Arial"/>
          <w:b/>
          <w:bCs/>
          <w:color w:val="2A4F91"/>
          <w:sz w:val="33"/>
          <w:szCs w:val="33"/>
          <w:lang w:eastAsia="fr-FR"/>
        </w:rPr>
      </w:pPr>
      <w:r>
        <w:rPr>
          <w:rFonts w:ascii="Arial" w:eastAsia="Times New Roman" w:hAnsi="Arial" w:cs="Arial"/>
          <w:b/>
          <w:bCs/>
          <w:color w:val="2A4F91"/>
          <w:sz w:val="33"/>
          <w:szCs w:val="33"/>
          <w:lang w:eastAsia="fr-FR"/>
        </w:rPr>
        <w:t>6</w:t>
      </w:r>
      <w:r w:rsidR="00605A50">
        <w:rPr>
          <w:rFonts w:ascii="Arial" w:eastAsia="Times New Roman" w:hAnsi="Arial" w:cs="Arial"/>
          <w:b/>
          <w:bCs/>
          <w:color w:val="2A4F91"/>
          <w:sz w:val="33"/>
          <w:szCs w:val="33"/>
          <w:lang w:eastAsia="fr-FR"/>
        </w:rPr>
        <w:t xml:space="preserve">) </w:t>
      </w:r>
      <w:r w:rsidR="00245DD5" w:rsidRPr="00245DD5">
        <w:rPr>
          <w:rFonts w:ascii="Arial" w:eastAsia="Times New Roman" w:hAnsi="Arial" w:cs="Arial"/>
          <w:b/>
          <w:bCs/>
          <w:color w:val="2A4F91"/>
          <w:sz w:val="33"/>
          <w:szCs w:val="33"/>
          <w:lang w:eastAsia="fr-FR"/>
        </w:rPr>
        <w:t>Les moyens de l’action</w:t>
      </w:r>
      <w:bookmarkEnd w:id="15"/>
    </w:p>
    <w:p w14:paraId="3FB31E76" w14:textId="77777777" w:rsidR="00605A50" w:rsidRPr="00605A50" w:rsidRDefault="00605A50" w:rsidP="00605A50">
      <w:pPr>
        <w:rPr>
          <w:lang w:eastAsia="fr-FR"/>
        </w:rPr>
      </w:pPr>
    </w:p>
    <w:p w14:paraId="3DEBD3EC" w14:textId="154CE818" w:rsidR="00245DD5" w:rsidRDefault="00245DD5" w:rsidP="00013D35">
      <w:pPr>
        <w:pStyle w:val="Titre2"/>
        <w:numPr>
          <w:ilvl w:val="0"/>
          <w:numId w:val="17"/>
        </w:numPr>
        <w:rPr>
          <w:rFonts w:ascii="Arial" w:eastAsia="Times New Roman" w:hAnsi="Arial" w:cs="Arial"/>
          <w:b/>
          <w:bCs/>
          <w:color w:val="2A4F91"/>
          <w:sz w:val="27"/>
          <w:szCs w:val="27"/>
          <w:lang w:eastAsia="fr-FR"/>
        </w:rPr>
      </w:pPr>
      <w:bookmarkStart w:id="16" w:name="_Toc72933039"/>
      <w:r w:rsidRPr="00245DD5">
        <w:rPr>
          <w:rFonts w:ascii="Arial" w:eastAsia="Times New Roman" w:hAnsi="Arial" w:cs="Arial"/>
          <w:b/>
          <w:bCs/>
          <w:color w:val="2A4F91"/>
          <w:sz w:val="27"/>
          <w:szCs w:val="27"/>
          <w:lang w:eastAsia="fr-FR"/>
        </w:rPr>
        <w:t>Les ressources humaines</w:t>
      </w:r>
      <w:r w:rsidR="002868E8">
        <w:rPr>
          <w:rFonts w:ascii="Arial" w:eastAsia="Times New Roman" w:hAnsi="Arial" w:cs="Arial"/>
          <w:b/>
          <w:bCs/>
          <w:color w:val="2A4F91"/>
          <w:sz w:val="27"/>
          <w:szCs w:val="27"/>
          <w:lang w:eastAsia="fr-FR"/>
        </w:rPr>
        <w:t xml:space="preserve"> et les fonctions supports</w:t>
      </w:r>
      <w:bookmarkEnd w:id="16"/>
    </w:p>
    <w:p w14:paraId="42709219" w14:textId="77777777" w:rsidR="0019609D" w:rsidRPr="0019609D" w:rsidRDefault="0019609D" w:rsidP="0019609D">
      <w:pPr>
        <w:rPr>
          <w:lang w:eastAsia="fr-FR"/>
        </w:rPr>
      </w:pPr>
    </w:p>
    <w:p w14:paraId="1B2DDAE8" w14:textId="460E67C0" w:rsidR="00245DD5" w:rsidRPr="00245DD5" w:rsidRDefault="00245DD5" w:rsidP="00245DD5">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 xml:space="preserve">L’association </w:t>
      </w:r>
      <w:r w:rsidR="007C33DC">
        <w:rPr>
          <w:rFonts w:ascii="Arial" w:eastAsia="Times New Roman" w:hAnsi="Arial" w:cs="Arial"/>
          <w:color w:val="444444"/>
          <w:sz w:val="23"/>
          <w:szCs w:val="23"/>
          <w:lang w:eastAsia="fr-FR"/>
        </w:rPr>
        <w:t>ARS95</w:t>
      </w:r>
      <w:r w:rsidRPr="00245DD5">
        <w:rPr>
          <w:rFonts w:ascii="Arial" w:eastAsia="Times New Roman" w:hAnsi="Arial" w:cs="Arial"/>
          <w:color w:val="444444"/>
          <w:sz w:val="23"/>
          <w:szCs w:val="23"/>
          <w:lang w:eastAsia="fr-FR"/>
        </w:rPr>
        <w:t xml:space="preserve"> forte de ses </w:t>
      </w:r>
      <w:r w:rsidR="007C33DC">
        <w:rPr>
          <w:rFonts w:ascii="Arial" w:eastAsia="Times New Roman" w:hAnsi="Arial" w:cs="Arial"/>
          <w:color w:val="444444"/>
          <w:sz w:val="23"/>
          <w:szCs w:val="23"/>
          <w:lang w:eastAsia="fr-FR"/>
        </w:rPr>
        <w:t>82</w:t>
      </w:r>
      <w:r w:rsidRPr="00245DD5">
        <w:rPr>
          <w:rFonts w:ascii="Arial" w:eastAsia="Times New Roman" w:hAnsi="Arial" w:cs="Arial"/>
          <w:color w:val="444444"/>
          <w:sz w:val="23"/>
          <w:szCs w:val="23"/>
          <w:lang w:eastAsia="fr-FR"/>
        </w:rPr>
        <w:t xml:space="preserve"> salariés permanents s’appuie sur les compétences de ses professionnels afin de pouvoir accompagner les personnes. </w:t>
      </w:r>
    </w:p>
    <w:p w14:paraId="5D5D90A6" w14:textId="08EBF58C" w:rsidR="00245DD5" w:rsidRPr="00245DD5" w:rsidRDefault="007C33DC" w:rsidP="00245DD5">
      <w:pPr>
        <w:shd w:val="clear" w:color="auto" w:fill="FFFFFF"/>
        <w:spacing w:after="300" w:line="240" w:lineRule="auto"/>
        <w:jc w:val="both"/>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t>L</w:t>
      </w:r>
      <w:r w:rsidR="009A0019">
        <w:rPr>
          <w:rFonts w:ascii="Arial" w:eastAsia="Times New Roman" w:hAnsi="Arial" w:cs="Arial"/>
          <w:color w:val="444444"/>
          <w:sz w:val="23"/>
          <w:szCs w:val="23"/>
          <w:lang w:eastAsia="fr-FR"/>
        </w:rPr>
        <w:t>a direction générale, exercée en binôme,</w:t>
      </w:r>
      <w:r w:rsidR="00245DD5" w:rsidRPr="00245DD5">
        <w:rPr>
          <w:rFonts w:ascii="Arial" w:eastAsia="Times New Roman" w:hAnsi="Arial" w:cs="Arial"/>
          <w:color w:val="444444"/>
          <w:sz w:val="23"/>
          <w:szCs w:val="23"/>
          <w:lang w:eastAsia="fr-FR"/>
        </w:rPr>
        <w:t xml:space="preserve"> s’appuie sur </w:t>
      </w:r>
      <w:r w:rsidR="009A0019">
        <w:rPr>
          <w:rFonts w:ascii="Arial" w:eastAsia="Times New Roman" w:hAnsi="Arial" w:cs="Arial"/>
          <w:color w:val="444444"/>
          <w:sz w:val="23"/>
          <w:szCs w:val="23"/>
          <w:lang w:eastAsia="fr-FR"/>
        </w:rPr>
        <w:t xml:space="preserve">des directrices de pôles qui elles-mêmes peuvent compter sur des cadres de proximité. Nous nous efforçons de mener </w:t>
      </w:r>
      <w:r w:rsidR="00245DD5" w:rsidRPr="00245DD5">
        <w:rPr>
          <w:rFonts w:ascii="Arial" w:eastAsia="Times New Roman" w:hAnsi="Arial" w:cs="Arial"/>
          <w:color w:val="444444"/>
          <w:sz w:val="23"/>
          <w:szCs w:val="23"/>
          <w:lang w:eastAsia="fr-FR"/>
        </w:rPr>
        <w:t>une politique dynamique en matière de qualification, de formation professionnelle, d’accueil des nouveaux salariés.</w:t>
      </w:r>
      <w:r w:rsidR="008334DB">
        <w:rPr>
          <w:rFonts w:ascii="Arial" w:eastAsia="Times New Roman" w:hAnsi="Arial" w:cs="Arial"/>
          <w:color w:val="444444"/>
          <w:sz w:val="23"/>
          <w:szCs w:val="23"/>
          <w:lang w:eastAsia="fr-FR"/>
        </w:rPr>
        <w:t xml:space="preserve"> Quasiment toutes les équipes font l’objet d’une supervision ou d’analyse des pratiques avec un intervenant extérieur. Ce faisant, une attention particulière est portée sur la qualité des pratiques professionnelles et sur la transmission d’outils ou de techniques qui puissent améliorer encore les accompagnements. </w:t>
      </w:r>
    </w:p>
    <w:p w14:paraId="69831289" w14:textId="5A301306" w:rsidR="00245DD5" w:rsidRDefault="00245DD5" w:rsidP="00245DD5">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L’association favorise la communication (</w:t>
      </w:r>
      <w:r w:rsidR="007C33DC">
        <w:rPr>
          <w:rFonts w:ascii="Arial" w:eastAsia="Times New Roman" w:hAnsi="Arial" w:cs="Arial"/>
          <w:color w:val="444444"/>
          <w:sz w:val="23"/>
          <w:szCs w:val="23"/>
          <w:lang w:eastAsia="fr-FR"/>
        </w:rPr>
        <w:t>mise à jour de son site</w:t>
      </w:r>
      <w:r w:rsidRPr="00245DD5">
        <w:rPr>
          <w:rFonts w:ascii="Arial" w:eastAsia="Times New Roman" w:hAnsi="Arial" w:cs="Arial"/>
          <w:color w:val="444444"/>
          <w:sz w:val="23"/>
          <w:szCs w:val="23"/>
          <w:lang w:eastAsia="fr-FR"/>
        </w:rPr>
        <w:t xml:space="preserve"> internet, </w:t>
      </w:r>
      <w:r w:rsidR="007C33DC">
        <w:rPr>
          <w:rFonts w:ascii="Arial" w:eastAsia="Times New Roman" w:hAnsi="Arial" w:cs="Arial"/>
          <w:color w:val="444444"/>
          <w:sz w:val="23"/>
          <w:szCs w:val="23"/>
          <w:lang w:eastAsia="fr-FR"/>
        </w:rPr>
        <w:t>comptes sur les réseaux sociaux</w:t>
      </w:r>
      <w:r w:rsidRPr="00245DD5">
        <w:rPr>
          <w:rFonts w:ascii="Arial" w:eastAsia="Times New Roman" w:hAnsi="Arial" w:cs="Arial"/>
          <w:color w:val="444444"/>
          <w:sz w:val="23"/>
          <w:szCs w:val="23"/>
          <w:lang w:eastAsia="fr-FR"/>
        </w:rPr>
        <w:t>), le dialogue social au sein des instances représentatives du personnel et auprès de l’ensemble des professionnels. Elle est attentive à la bientraitance de ses salariés, condition essentielle pour permettre un travail pertinent et humaniste avec les personnes accompagnées.</w:t>
      </w:r>
    </w:p>
    <w:p w14:paraId="0156AC6B" w14:textId="0666F191" w:rsidR="002868E8" w:rsidRPr="00245DD5" w:rsidRDefault="002868E8" w:rsidP="00245DD5">
      <w:pPr>
        <w:shd w:val="clear" w:color="auto" w:fill="FFFFFF"/>
        <w:spacing w:after="300" w:line="240" w:lineRule="auto"/>
        <w:jc w:val="both"/>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t>Au siège qui se trouve sur le site de Saint-Ouen-l’Aumône, l’équipe qui assure les fonctions supports (gestion RH, gestion financière, comptabilité, paye, entretien des locaux) connaît parfaitement les missions de l’association et intervient en parfaite coordination avec les services.</w:t>
      </w:r>
    </w:p>
    <w:p w14:paraId="3F88BB0F" w14:textId="7B7CF7CD" w:rsidR="0019609D" w:rsidRPr="00245DD5" w:rsidRDefault="00245DD5" w:rsidP="00245DD5">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L’association adhère en tant qu’employeur à NEXEM, le principal représentant des employeurs associatifs du secteur social, médico-social et sanitaire. Elle dépend juridiquement des « accords collectifs applicables dans les CHRS ». Elle participe au développement du secteur de l’Economie Sociale et Solidaire afin de faire reconnaitre la place singulière et incontournable de celui-ci dans la société.</w:t>
      </w:r>
    </w:p>
    <w:p w14:paraId="759E28AD" w14:textId="73A19774" w:rsidR="00245DD5" w:rsidRDefault="00245DD5" w:rsidP="00013D35">
      <w:pPr>
        <w:pStyle w:val="Titre2"/>
        <w:numPr>
          <w:ilvl w:val="0"/>
          <w:numId w:val="17"/>
        </w:numPr>
        <w:rPr>
          <w:rFonts w:ascii="Arial" w:eastAsia="Times New Roman" w:hAnsi="Arial" w:cs="Arial"/>
          <w:b/>
          <w:bCs/>
          <w:color w:val="2A4F91"/>
          <w:sz w:val="27"/>
          <w:szCs w:val="27"/>
          <w:lang w:eastAsia="fr-FR"/>
        </w:rPr>
      </w:pPr>
      <w:bookmarkStart w:id="17" w:name="_Toc72933040"/>
      <w:r w:rsidRPr="00245DD5">
        <w:rPr>
          <w:rFonts w:ascii="Arial" w:eastAsia="Times New Roman" w:hAnsi="Arial" w:cs="Arial"/>
          <w:b/>
          <w:bCs/>
          <w:color w:val="2A4F91"/>
          <w:sz w:val="27"/>
          <w:szCs w:val="27"/>
          <w:lang w:eastAsia="fr-FR"/>
        </w:rPr>
        <w:t>Le patrimoine</w:t>
      </w:r>
      <w:bookmarkEnd w:id="17"/>
    </w:p>
    <w:p w14:paraId="193C3D32" w14:textId="77777777" w:rsidR="0019609D" w:rsidRPr="0019609D" w:rsidRDefault="0019609D" w:rsidP="0019609D">
      <w:pPr>
        <w:rPr>
          <w:lang w:eastAsia="fr-FR"/>
        </w:rPr>
      </w:pPr>
    </w:p>
    <w:p w14:paraId="4F8B6D08" w14:textId="2D78CDD2" w:rsidR="00245DD5" w:rsidRPr="00245DD5" w:rsidRDefault="00245DD5" w:rsidP="00245DD5">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Afin de répondre aux besoins des personnes accompagnées et hébergées et leur garantir des conditions d’accueil de qualité, l’association a acquis depuis plusieurs années des locaux</w:t>
      </w:r>
      <w:r w:rsidR="009A0019">
        <w:rPr>
          <w:rFonts w:ascii="Arial" w:eastAsia="Times New Roman" w:hAnsi="Arial" w:cs="Arial"/>
          <w:color w:val="444444"/>
          <w:sz w:val="23"/>
          <w:szCs w:val="23"/>
          <w:lang w:eastAsia="fr-FR"/>
        </w:rPr>
        <w:t xml:space="preserve"> : son site boisé de Saint-Ouen-l’Aumône d’une surface de 2 hectares et des locaux de bureau à Pontoise. Avec l’absorption de l’association Sainte-Emilie, elle est propriétaire également de 7 appartements. </w:t>
      </w:r>
    </w:p>
    <w:p w14:paraId="19AFB465" w14:textId="37B581F1" w:rsidR="009A0019" w:rsidRDefault="009A0019" w:rsidP="00245DD5">
      <w:pPr>
        <w:shd w:val="clear" w:color="auto" w:fill="FFFFFF"/>
        <w:spacing w:after="300" w:line="240" w:lineRule="auto"/>
        <w:jc w:val="both"/>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t>L’ARS95 est</w:t>
      </w:r>
      <w:r w:rsidR="00245DD5" w:rsidRPr="00245DD5">
        <w:rPr>
          <w:rFonts w:ascii="Arial" w:eastAsia="Times New Roman" w:hAnsi="Arial" w:cs="Arial"/>
          <w:color w:val="444444"/>
          <w:sz w:val="23"/>
          <w:szCs w:val="23"/>
          <w:lang w:eastAsia="fr-FR"/>
        </w:rPr>
        <w:t xml:space="preserve"> locataire de très nombreux appartements (plus de 2</w:t>
      </w:r>
      <w:r w:rsidR="007C33DC">
        <w:rPr>
          <w:rFonts w:ascii="Arial" w:eastAsia="Times New Roman" w:hAnsi="Arial" w:cs="Arial"/>
          <w:color w:val="444444"/>
          <w:sz w:val="23"/>
          <w:szCs w:val="23"/>
          <w:lang w:eastAsia="fr-FR"/>
        </w:rPr>
        <w:t>40</w:t>
      </w:r>
      <w:r w:rsidR="00245DD5" w:rsidRPr="00245DD5">
        <w:rPr>
          <w:rFonts w:ascii="Arial" w:eastAsia="Times New Roman" w:hAnsi="Arial" w:cs="Arial"/>
          <w:color w:val="444444"/>
          <w:sz w:val="23"/>
          <w:szCs w:val="23"/>
          <w:lang w:eastAsia="fr-FR"/>
        </w:rPr>
        <w:t xml:space="preserve">) sur l’ensemble du </w:t>
      </w:r>
      <w:r>
        <w:rPr>
          <w:rFonts w:ascii="Arial" w:eastAsia="Times New Roman" w:hAnsi="Arial" w:cs="Arial"/>
          <w:color w:val="444444"/>
          <w:sz w:val="23"/>
          <w:szCs w:val="23"/>
          <w:lang w:eastAsia="fr-FR"/>
        </w:rPr>
        <w:t>95 et du 78</w:t>
      </w:r>
      <w:r w:rsidR="002868E8">
        <w:rPr>
          <w:rFonts w:ascii="Arial" w:eastAsia="Times New Roman" w:hAnsi="Arial" w:cs="Arial"/>
          <w:color w:val="444444"/>
          <w:sz w:val="23"/>
          <w:szCs w:val="23"/>
          <w:lang w:eastAsia="fr-FR"/>
        </w:rPr>
        <w:t xml:space="preserve"> pour ses publics</w:t>
      </w:r>
      <w:r w:rsidR="00245DD5" w:rsidRPr="00245DD5">
        <w:rPr>
          <w:rFonts w:ascii="Arial" w:eastAsia="Times New Roman" w:hAnsi="Arial" w:cs="Arial"/>
          <w:color w:val="444444"/>
          <w:sz w:val="23"/>
          <w:szCs w:val="23"/>
          <w:lang w:eastAsia="fr-FR"/>
        </w:rPr>
        <w:t xml:space="preserve">. </w:t>
      </w:r>
      <w:r w:rsidR="002868E8">
        <w:rPr>
          <w:rFonts w:ascii="Arial" w:eastAsia="Times New Roman" w:hAnsi="Arial" w:cs="Arial"/>
          <w:color w:val="444444"/>
          <w:sz w:val="23"/>
          <w:szCs w:val="23"/>
          <w:lang w:eastAsia="fr-FR"/>
        </w:rPr>
        <w:t xml:space="preserve">Elle est locataire et gestionnaire à la maison-relais de Cormeilles-en-Parisis. Elle est également locataire d’une maison dans le centre-ville d’Argenteuil et d’un local dans le quartier du Val d’Argent. </w:t>
      </w:r>
    </w:p>
    <w:p w14:paraId="32E2B33C" w14:textId="564DCC55" w:rsidR="00245DD5" w:rsidRPr="00245DD5" w:rsidRDefault="00245DD5" w:rsidP="00245DD5">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 xml:space="preserve">Elle travaille en étroite collaboration avec les bailleurs sociaux et particulièrement </w:t>
      </w:r>
      <w:r w:rsidR="007C33DC">
        <w:rPr>
          <w:rFonts w:ascii="Arial" w:eastAsia="Times New Roman" w:hAnsi="Arial" w:cs="Arial"/>
          <w:color w:val="444444"/>
          <w:sz w:val="23"/>
          <w:szCs w:val="23"/>
          <w:lang w:eastAsia="fr-FR"/>
        </w:rPr>
        <w:t>AB</w:t>
      </w:r>
      <w:r w:rsidRPr="00245DD5">
        <w:rPr>
          <w:rFonts w:ascii="Arial" w:eastAsia="Times New Roman" w:hAnsi="Arial" w:cs="Arial"/>
          <w:color w:val="444444"/>
          <w:sz w:val="23"/>
          <w:szCs w:val="23"/>
          <w:lang w:eastAsia="fr-FR"/>
        </w:rPr>
        <w:t xml:space="preserve"> Habitat</w:t>
      </w:r>
      <w:r w:rsidR="009A0019">
        <w:rPr>
          <w:rFonts w:ascii="Arial" w:eastAsia="Times New Roman" w:hAnsi="Arial" w:cs="Arial"/>
          <w:color w:val="444444"/>
          <w:sz w:val="23"/>
          <w:szCs w:val="23"/>
          <w:lang w:eastAsia="fr-FR"/>
        </w:rPr>
        <w:t xml:space="preserve"> et Emmaüs Habitat</w:t>
      </w:r>
      <w:r w:rsidRPr="00245DD5">
        <w:rPr>
          <w:rFonts w:ascii="Arial" w:eastAsia="Times New Roman" w:hAnsi="Arial" w:cs="Arial"/>
          <w:color w:val="444444"/>
          <w:sz w:val="23"/>
          <w:szCs w:val="23"/>
          <w:lang w:eastAsia="fr-FR"/>
        </w:rPr>
        <w:t xml:space="preserve">. </w:t>
      </w:r>
    </w:p>
    <w:p w14:paraId="3E02CAC8" w14:textId="3B428F1D" w:rsidR="007A2112" w:rsidRDefault="00245DD5" w:rsidP="00245DD5">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 xml:space="preserve">Un service dédié à la gestion patrimoniale, à l’entretien et à la sécurité des bâtiments </w:t>
      </w:r>
      <w:r w:rsidR="007C33DC">
        <w:rPr>
          <w:rFonts w:ascii="Arial" w:eastAsia="Times New Roman" w:hAnsi="Arial" w:cs="Arial"/>
          <w:color w:val="444444"/>
          <w:sz w:val="23"/>
          <w:szCs w:val="23"/>
          <w:lang w:eastAsia="fr-FR"/>
        </w:rPr>
        <w:t>existe au sein du service d’intermédiation locative</w:t>
      </w:r>
      <w:r w:rsidRPr="00245DD5">
        <w:rPr>
          <w:rFonts w:ascii="Arial" w:eastAsia="Times New Roman" w:hAnsi="Arial" w:cs="Arial"/>
          <w:color w:val="444444"/>
          <w:sz w:val="23"/>
          <w:szCs w:val="23"/>
          <w:lang w:eastAsia="fr-FR"/>
        </w:rPr>
        <w:t xml:space="preserve"> afin d’assurer </w:t>
      </w:r>
      <w:r w:rsidR="007C33DC">
        <w:rPr>
          <w:rFonts w:ascii="Arial" w:eastAsia="Times New Roman" w:hAnsi="Arial" w:cs="Arial"/>
          <w:color w:val="444444"/>
          <w:sz w:val="23"/>
          <w:szCs w:val="23"/>
          <w:lang w:eastAsia="fr-FR"/>
        </w:rPr>
        <w:t>la gestion et le</w:t>
      </w:r>
      <w:r w:rsidRPr="00245DD5">
        <w:rPr>
          <w:rFonts w:ascii="Arial" w:eastAsia="Times New Roman" w:hAnsi="Arial" w:cs="Arial"/>
          <w:color w:val="444444"/>
          <w:sz w:val="23"/>
          <w:szCs w:val="23"/>
          <w:lang w:eastAsia="fr-FR"/>
        </w:rPr>
        <w:t xml:space="preserve"> suivi</w:t>
      </w:r>
      <w:r w:rsidR="007C33DC">
        <w:rPr>
          <w:rFonts w:ascii="Arial" w:eastAsia="Times New Roman" w:hAnsi="Arial" w:cs="Arial"/>
          <w:color w:val="444444"/>
          <w:sz w:val="23"/>
          <w:szCs w:val="23"/>
          <w:lang w:eastAsia="fr-FR"/>
        </w:rPr>
        <w:t xml:space="preserve"> </w:t>
      </w:r>
      <w:r w:rsidRPr="00245DD5">
        <w:rPr>
          <w:rFonts w:ascii="Arial" w:eastAsia="Times New Roman" w:hAnsi="Arial" w:cs="Arial"/>
          <w:color w:val="444444"/>
          <w:sz w:val="23"/>
          <w:szCs w:val="23"/>
          <w:lang w:eastAsia="fr-FR"/>
        </w:rPr>
        <w:t>de ce parc immobilier.</w:t>
      </w:r>
    </w:p>
    <w:p w14:paraId="03790FCD" w14:textId="77777777" w:rsidR="007A2112" w:rsidRDefault="007A2112">
      <w:pPr>
        <w:rPr>
          <w:rFonts w:ascii="Arial" w:eastAsia="Times New Roman" w:hAnsi="Arial" w:cs="Arial"/>
          <w:color w:val="444444"/>
          <w:sz w:val="23"/>
          <w:szCs w:val="23"/>
          <w:lang w:eastAsia="fr-FR"/>
        </w:rPr>
      </w:pPr>
      <w:r>
        <w:rPr>
          <w:rFonts w:ascii="Arial" w:eastAsia="Times New Roman" w:hAnsi="Arial" w:cs="Arial"/>
          <w:color w:val="444444"/>
          <w:sz w:val="23"/>
          <w:szCs w:val="23"/>
          <w:lang w:eastAsia="fr-FR"/>
        </w:rPr>
        <w:br w:type="page"/>
      </w:r>
    </w:p>
    <w:p w14:paraId="76D1B12D" w14:textId="77777777" w:rsidR="0019609D" w:rsidRDefault="0019609D" w:rsidP="0082738A">
      <w:pPr>
        <w:pStyle w:val="Titre1"/>
        <w:jc w:val="center"/>
        <w:rPr>
          <w:rFonts w:ascii="Arial" w:eastAsia="Times New Roman" w:hAnsi="Arial" w:cs="Arial"/>
          <w:b/>
          <w:bCs/>
          <w:color w:val="2A4F91"/>
          <w:sz w:val="33"/>
          <w:szCs w:val="33"/>
          <w:lang w:eastAsia="fr-FR"/>
        </w:rPr>
      </w:pPr>
      <w:bookmarkStart w:id="18" w:name="_Toc72933041"/>
    </w:p>
    <w:p w14:paraId="0484E70E" w14:textId="043B6D03" w:rsidR="00245DD5" w:rsidRDefault="008D5C6D" w:rsidP="0082738A">
      <w:pPr>
        <w:pStyle w:val="Titre1"/>
        <w:jc w:val="center"/>
        <w:rPr>
          <w:rFonts w:ascii="Arial" w:eastAsia="Times New Roman" w:hAnsi="Arial" w:cs="Arial"/>
          <w:b/>
          <w:bCs/>
          <w:color w:val="2A4F91"/>
          <w:sz w:val="33"/>
          <w:szCs w:val="33"/>
          <w:lang w:eastAsia="fr-FR"/>
        </w:rPr>
      </w:pPr>
      <w:r>
        <w:rPr>
          <w:rFonts w:ascii="Arial" w:eastAsia="Times New Roman" w:hAnsi="Arial" w:cs="Arial"/>
          <w:b/>
          <w:bCs/>
          <w:color w:val="2A4F91"/>
          <w:sz w:val="33"/>
          <w:szCs w:val="33"/>
          <w:lang w:eastAsia="fr-FR"/>
        </w:rPr>
        <w:t>7</w:t>
      </w:r>
      <w:r w:rsidR="0082738A">
        <w:rPr>
          <w:rFonts w:ascii="Arial" w:eastAsia="Times New Roman" w:hAnsi="Arial" w:cs="Arial"/>
          <w:b/>
          <w:bCs/>
          <w:color w:val="2A4F91"/>
          <w:sz w:val="33"/>
          <w:szCs w:val="33"/>
          <w:lang w:eastAsia="fr-FR"/>
        </w:rPr>
        <w:t>)</w:t>
      </w:r>
      <w:r w:rsidR="00245DD5" w:rsidRPr="00245DD5">
        <w:rPr>
          <w:rFonts w:ascii="Arial" w:eastAsia="Times New Roman" w:hAnsi="Arial" w:cs="Arial"/>
          <w:b/>
          <w:bCs/>
          <w:color w:val="2A4F91"/>
          <w:sz w:val="33"/>
          <w:szCs w:val="33"/>
          <w:lang w:eastAsia="fr-FR"/>
        </w:rPr>
        <w:t xml:space="preserve"> Les priorités </w:t>
      </w:r>
      <w:r w:rsidR="007C33DC">
        <w:rPr>
          <w:rFonts w:ascii="Arial" w:eastAsia="Times New Roman" w:hAnsi="Arial" w:cs="Arial"/>
          <w:b/>
          <w:bCs/>
          <w:color w:val="2A4F91"/>
          <w:sz w:val="33"/>
          <w:szCs w:val="33"/>
          <w:lang w:eastAsia="fr-FR"/>
        </w:rPr>
        <w:t>2</w:t>
      </w:r>
      <w:r w:rsidR="00A906BF">
        <w:rPr>
          <w:rFonts w:ascii="Arial" w:eastAsia="Times New Roman" w:hAnsi="Arial" w:cs="Arial"/>
          <w:b/>
          <w:bCs/>
          <w:color w:val="2A4F91"/>
          <w:sz w:val="33"/>
          <w:szCs w:val="33"/>
          <w:lang w:eastAsia="fr-FR"/>
        </w:rPr>
        <w:t>02</w:t>
      </w:r>
      <w:r w:rsidR="007C33DC">
        <w:rPr>
          <w:rFonts w:ascii="Arial" w:eastAsia="Times New Roman" w:hAnsi="Arial" w:cs="Arial"/>
          <w:b/>
          <w:bCs/>
          <w:color w:val="2A4F91"/>
          <w:sz w:val="33"/>
          <w:szCs w:val="33"/>
          <w:lang w:eastAsia="fr-FR"/>
        </w:rPr>
        <w:t>1-2025</w:t>
      </w:r>
      <w:bookmarkEnd w:id="18"/>
    </w:p>
    <w:p w14:paraId="1C7C1400" w14:textId="77777777" w:rsidR="00053888" w:rsidRPr="00605A50" w:rsidRDefault="00053888" w:rsidP="00605A50">
      <w:pPr>
        <w:rPr>
          <w:lang w:eastAsia="fr-FR"/>
        </w:rPr>
      </w:pPr>
    </w:p>
    <w:p w14:paraId="595B29C5" w14:textId="195E4934" w:rsidR="0082738A" w:rsidRPr="00245DD5" w:rsidRDefault="00245DD5" w:rsidP="00245DD5">
      <w:pPr>
        <w:shd w:val="clear" w:color="auto" w:fill="FFFFFF"/>
        <w:spacing w:after="300" w:line="240" w:lineRule="auto"/>
        <w:jc w:val="both"/>
        <w:rPr>
          <w:rFonts w:ascii="Arial" w:eastAsia="Times New Roman" w:hAnsi="Arial" w:cs="Arial"/>
          <w:color w:val="444444"/>
          <w:sz w:val="23"/>
          <w:szCs w:val="23"/>
          <w:lang w:eastAsia="fr-FR"/>
        </w:rPr>
      </w:pPr>
      <w:r w:rsidRPr="00245DD5">
        <w:rPr>
          <w:rFonts w:ascii="Arial" w:eastAsia="Times New Roman" w:hAnsi="Arial" w:cs="Arial"/>
          <w:color w:val="444444"/>
          <w:sz w:val="23"/>
          <w:szCs w:val="23"/>
          <w:lang w:eastAsia="fr-FR"/>
        </w:rPr>
        <w:t>L’association a décidé de travailler avec une attention particulière pour les années à venir, sur les questions suivantes :</w:t>
      </w:r>
    </w:p>
    <w:p w14:paraId="257283B4" w14:textId="23873C07" w:rsidR="00245DD5" w:rsidRPr="0008426A" w:rsidRDefault="00245DD5" w:rsidP="00245DD5">
      <w:pPr>
        <w:shd w:val="clear" w:color="auto" w:fill="FFFFFF"/>
        <w:spacing w:after="120" w:line="240" w:lineRule="auto"/>
        <w:jc w:val="both"/>
        <w:outlineLvl w:val="3"/>
        <w:rPr>
          <w:rFonts w:ascii="Arial" w:eastAsia="Times New Roman" w:hAnsi="Arial" w:cs="Arial"/>
          <w:color w:val="2A4F91"/>
          <w:sz w:val="25"/>
          <w:szCs w:val="25"/>
          <w:lang w:eastAsia="fr-FR"/>
        </w:rPr>
      </w:pPr>
      <w:r w:rsidRPr="0008426A">
        <w:rPr>
          <w:rFonts w:ascii="Arial" w:eastAsia="Times New Roman" w:hAnsi="Arial" w:cs="Arial"/>
          <w:color w:val="2A4F91"/>
          <w:sz w:val="25"/>
          <w:szCs w:val="25"/>
          <w:lang w:eastAsia="fr-FR"/>
        </w:rPr>
        <w:t xml:space="preserve">a. </w:t>
      </w:r>
      <w:r w:rsidR="00565EAD" w:rsidRPr="0008426A">
        <w:rPr>
          <w:rFonts w:ascii="Arial" w:eastAsia="Times New Roman" w:hAnsi="Arial" w:cs="Arial"/>
          <w:color w:val="2A4F91"/>
          <w:sz w:val="25"/>
          <w:szCs w:val="25"/>
          <w:lang w:eastAsia="fr-FR"/>
        </w:rPr>
        <w:t xml:space="preserve">Améliorer encore la qualité des </w:t>
      </w:r>
      <w:r w:rsidR="003F410B" w:rsidRPr="0008426A">
        <w:rPr>
          <w:rFonts w:ascii="Arial" w:eastAsia="Times New Roman" w:hAnsi="Arial" w:cs="Arial"/>
          <w:color w:val="2A4F91"/>
          <w:sz w:val="25"/>
          <w:szCs w:val="25"/>
          <w:lang w:eastAsia="fr-FR"/>
        </w:rPr>
        <w:t>accompagnements</w:t>
      </w:r>
      <w:r w:rsidR="00565EAD" w:rsidRPr="0008426A">
        <w:rPr>
          <w:rFonts w:ascii="Arial" w:eastAsia="Times New Roman" w:hAnsi="Arial" w:cs="Arial"/>
          <w:color w:val="2A4F91"/>
          <w:sz w:val="25"/>
          <w:szCs w:val="25"/>
          <w:lang w:eastAsia="fr-FR"/>
        </w:rPr>
        <w:t xml:space="preserve"> dans le cadre du SOLIBAIL et postuler en 2022 pour poursuivre le développement du dispositif </w:t>
      </w:r>
      <w:r w:rsidR="003F410B" w:rsidRPr="0008426A">
        <w:rPr>
          <w:rFonts w:ascii="Arial" w:eastAsia="Times New Roman" w:hAnsi="Arial" w:cs="Arial"/>
          <w:color w:val="2A4F91"/>
          <w:sz w:val="25"/>
          <w:szCs w:val="25"/>
          <w:lang w:eastAsia="fr-FR"/>
        </w:rPr>
        <w:t>notamment vers l’est du département du Val d’Oise</w:t>
      </w:r>
    </w:p>
    <w:p w14:paraId="2F548811" w14:textId="1E54C463" w:rsidR="00565EAD" w:rsidRPr="0008426A" w:rsidRDefault="00565EAD" w:rsidP="00245DD5">
      <w:pPr>
        <w:shd w:val="clear" w:color="auto" w:fill="FFFFFF"/>
        <w:spacing w:after="120" w:line="240" w:lineRule="auto"/>
        <w:jc w:val="both"/>
        <w:outlineLvl w:val="3"/>
        <w:rPr>
          <w:rFonts w:ascii="Arial" w:eastAsia="Times New Roman" w:hAnsi="Arial" w:cs="Arial"/>
          <w:color w:val="2A4F91"/>
          <w:sz w:val="25"/>
          <w:szCs w:val="25"/>
          <w:lang w:eastAsia="fr-FR"/>
        </w:rPr>
      </w:pPr>
      <w:r w:rsidRPr="0008426A">
        <w:rPr>
          <w:rFonts w:ascii="Arial" w:eastAsia="Times New Roman" w:hAnsi="Arial" w:cs="Arial"/>
          <w:color w:val="2A4F91"/>
          <w:sz w:val="25"/>
          <w:szCs w:val="25"/>
          <w:lang w:eastAsia="fr-FR"/>
        </w:rPr>
        <w:t xml:space="preserve">b. Augmenter le nombre de mesures </w:t>
      </w:r>
      <w:r w:rsidR="008334DB" w:rsidRPr="0008426A">
        <w:rPr>
          <w:rFonts w:ascii="Arial" w:eastAsia="Times New Roman" w:hAnsi="Arial" w:cs="Arial"/>
          <w:color w:val="2A4F91"/>
          <w:sz w:val="25"/>
          <w:szCs w:val="25"/>
          <w:lang w:eastAsia="fr-FR"/>
        </w:rPr>
        <w:t>d’accompagnement social lié au logement</w:t>
      </w:r>
    </w:p>
    <w:p w14:paraId="30A8DE38" w14:textId="5E811B8E" w:rsidR="00EB6A6C" w:rsidRPr="0008426A" w:rsidRDefault="00EB6A6C" w:rsidP="00245DD5">
      <w:pPr>
        <w:shd w:val="clear" w:color="auto" w:fill="FFFFFF"/>
        <w:spacing w:after="120" w:line="240" w:lineRule="auto"/>
        <w:jc w:val="both"/>
        <w:outlineLvl w:val="3"/>
        <w:rPr>
          <w:rFonts w:ascii="Arial" w:eastAsia="Times New Roman" w:hAnsi="Arial" w:cs="Arial"/>
          <w:color w:val="2A4F91"/>
          <w:sz w:val="25"/>
          <w:szCs w:val="25"/>
          <w:lang w:eastAsia="fr-FR"/>
        </w:rPr>
      </w:pPr>
      <w:r w:rsidRPr="0008426A">
        <w:rPr>
          <w:rFonts w:ascii="Arial" w:eastAsia="Times New Roman" w:hAnsi="Arial" w:cs="Arial"/>
          <w:color w:val="2A4F91"/>
          <w:sz w:val="25"/>
          <w:szCs w:val="25"/>
          <w:lang w:eastAsia="fr-FR"/>
        </w:rPr>
        <w:t>c. Mieux promouvoir les dispositifs menés avec Action Logement Services</w:t>
      </w:r>
      <w:r w:rsidR="003F410B" w:rsidRPr="0008426A">
        <w:rPr>
          <w:rFonts w:ascii="Arial" w:eastAsia="Times New Roman" w:hAnsi="Arial" w:cs="Arial"/>
          <w:color w:val="2A4F91"/>
          <w:sz w:val="25"/>
          <w:szCs w:val="25"/>
          <w:lang w:eastAsia="fr-FR"/>
        </w:rPr>
        <w:t xml:space="preserve"> et les développer</w:t>
      </w:r>
    </w:p>
    <w:p w14:paraId="64BC787C" w14:textId="13B5A875" w:rsidR="00245DD5" w:rsidRPr="0008426A" w:rsidRDefault="00EB6A6C" w:rsidP="00245DD5">
      <w:pPr>
        <w:shd w:val="clear" w:color="auto" w:fill="FFFFFF"/>
        <w:spacing w:after="120" w:line="240" w:lineRule="auto"/>
        <w:jc w:val="both"/>
        <w:outlineLvl w:val="3"/>
        <w:rPr>
          <w:rFonts w:ascii="Arial" w:eastAsia="Times New Roman" w:hAnsi="Arial" w:cs="Arial"/>
          <w:color w:val="2A4F91"/>
          <w:sz w:val="25"/>
          <w:szCs w:val="25"/>
          <w:lang w:eastAsia="fr-FR"/>
        </w:rPr>
      </w:pPr>
      <w:r w:rsidRPr="0008426A">
        <w:rPr>
          <w:rFonts w:ascii="Arial" w:eastAsia="Times New Roman" w:hAnsi="Arial" w:cs="Arial"/>
          <w:color w:val="2A4F91"/>
          <w:sz w:val="25"/>
          <w:szCs w:val="25"/>
          <w:lang w:eastAsia="fr-FR"/>
        </w:rPr>
        <w:t>d</w:t>
      </w:r>
      <w:r w:rsidR="00245DD5" w:rsidRPr="0008426A">
        <w:rPr>
          <w:rFonts w:ascii="Arial" w:eastAsia="Times New Roman" w:hAnsi="Arial" w:cs="Arial"/>
          <w:color w:val="2A4F91"/>
          <w:sz w:val="25"/>
          <w:szCs w:val="25"/>
          <w:lang w:eastAsia="fr-FR"/>
        </w:rPr>
        <w:t xml:space="preserve">. </w:t>
      </w:r>
      <w:r w:rsidRPr="0008426A">
        <w:rPr>
          <w:rFonts w:ascii="Arial" w:eastAsia="Times New Roman" w:hAnsi="Arial" w:cs="Arial"/>
          <w:color w:val="2A4F91"/>
          <w:sz w:val="25"/>
          <w:szCs w:val="25"/>
          <w:lang w:eastAsia="fr-FR"/>
        </w:rPr>
        <w:t>D</w:t>
      </w:r>
      <w:r w:rsidR="00565EAD" w:rsidRPr="0008426A">
        <w:rPr>
          <w:rFonts w:ascii="Arial" w:eastAsia="Times New Roman" w:hAnsi="Arial" w:cs="Arial"/>
          <w:color w:val="2A4F91"/>
          <w:sz w:val="25"/>
          <w:szCs w:val="25"/>
          <w:lang w:eastAsia="fr-FR"/>
        </w:rPr>
        <w:t xml:space="preserve">évelopper les activités du pôle insertion </w:t>
      </w:r>
      <w:r w:rsidRPr="0008426A">
        <w:rPr>
          <w:rFonts w:ascii="Arial" w:eastAsia="Times New Roman" w:hAnsi="Arial" w:cs="Arial"/>
          <w:color w:val="2A4F91"/>
          <w:sz w:val="25"/>
          <w:szCs w:val="25"/>
          <w:lang w:eastAsia="fr-FR"/>
        </w:rPr>
        <w:t>(</w:t>
      </w:r>
      <w:proofErr w:type="spellStart"/>
      <w:r w:rsidRPr="0008426A">
        <w:rPr>
          <w:rFonts w:ascii="Arial" w:eastAsia="Times New Roman" w:hAnsi="Arial" w:cs="Arial"/>
          <w:color w:val="2A4F91"/>
          <w:sz w:val="25"/>
          <w:szCs w:val="25"/>
          <w:lang w:eastAsia="fr-FR"/>
        </w:rPr>
        <w:t>co-working</w:t>
      </w:r>
      <w:proofErr w:type="spellEnd"/>
      <w:r w:rsidRPr="0008426A">
        <w:rPr>
          <w:rFonts w:ascii="Arial" w:eastAsia="Times New Roman" w:hAnsi="Arial" w:cs="Arial"/>
          <w:color w:val="2A4F91"/>
          <w:sz w:val="25"/>
          <w:szCs w:val="25"/>
          <w:lang w:eastAsia="fr-FR"/>
        </w:rPr>
        <w:t>, tiers-lieu, montée en charge des ACI) et pérenniser la participation au PDI classique</w:t>
      </w:r>
    </w:p>
    <w:p w14:paraId="64E1BFBD" w14:textId="3EB88479" w:rsidR="00245DD5" w:rsidRPr="0008426A" w:rsidRDefault="00EB6A6C" w:rsidP="00245DD5">
      <w:pPr>
        <w:shd w:val="clear" w:color="auto" w:fill="FFFFFF"/>
        <w:spacing w:after="120" w:line="240" w:lineRule="auto"/>
        <w:jc w:val="both"/>
        <w:outlineLvl w:val="3"/>
        <w:rPr>
          <w:rFonts w:ascii="Arial" w:eastAsia="Times New Roman" w:hAnsi="Arial" w:cs="Arial"/>
          <w:color w:val="2A4F91"/>
          <w:sz w:val="25"/>
          <w:szCs w:val="25"/>
          <w:lang w:eastAsia="fr-FR"/>
        </w:rPr>
      </w:pPr>
      <w:r w:rsidRPr="0008426A">
        <w:rPr>
          <w:rFonts w:ascii="Arial" w:eastAsia="Times New Roman" w:hAnsi="Arial" w:cs="Arial"/>
          <w:color w:val="2A4F91"/>
          <w:sz w:val="25"/>
          <w:szCs w:val="25"/>
          <w:lang w:eastAsia="fr-FR"/>
        </w:rPr>
        <w:t>e</w:t>
      </w:r>
      <w:r w:rsidR="00245DD5" w:rsidRPr="0008426A">
        <w:rPr>
          <w:rFonts w:ascii="Arial" w:eastAsia="Times New Roman" w:hAnsi="Arial" w:cs="Arial"/>
          <w:color w:val="2A4F91"/>
          <w:sz w:val="25"/>
          <w:szCs w:val="25"/>
          <w:lang w:eastAsia="fr-FR"/>
        </w:rPr>
        <w:t xml:space="preserve">. </w:t>
      </w:r>
      <w:r w:rsidR="003F410B" w:rsidRPr="0008426A">
        <w:rPr>
          <w:rFonts w:ascii="Arial" w:eastAsia="Times New Roman" w:hAnsi="Arial" w:cs="Arial"/>
          <w:color w:val="2A4F91"/>
          <w:sz w:val="25"/>
          <w:szCs w:val="25"/>
          <w:lang w:eastAsia="fr-FR"/>
        </w:rPr>
        <w:t>D</w:t>
      </w:r>
      <w:r w:rsidRPr="0008426A">
        <w:rPr>
          <w:rFonts w:ascii="Arial" w:eastAsia="Times New Roman" w:hAnsi="Arial" w:cs="Arial"/>
          <w:color w:val="2A4F91"/>
          <w:sz w:val="25"/>
          <w:szCs w:val="25"/>
          <w:lang w:eastAsia="fr-FR"/>
        </w:rPr>
        <w:t>évelopper les actions de soutien à la parentalité</w:t>
      </w:r>
    </w:p>
    <w:p w14:paraId="47BEE78E" w14:textId="1A4DEF65" w:rsidR="003F410B" w:rsidRPr="0008426A" w:rsidRDefault="003F410B" w:rsidP="00245DD5">
      <w:pPr>
        <w:shd w:val="clear" w:color="auto" w:fill="FFFFFF"/>
        <w:spacing w:after="120" w:line="240" w:lineRule="auto"/>
        <w:jc w:val="both"/>
        <w:outlineLvl w:val="3"/>
        <w:rPr>
          <w:rFonts w:ascii="Arial" w:eastAsia="Times New Roman" w:hAnsi="Arial" w:cs="Arial"/>
          <w:color w:val="2A4F91"/>
          <w:sz w:val="25"/>
          <w:szCs w:val="25"/>
          <w:lang w:eastAsia="fr-FR"/>
        </w:rPr>
      </w:pPr>
      <w:r w:rsidRPr="0008426A">
        <w:rPr>
          <w:rFonts w:ascii="Arial" w:eastAsia="Times New Roman" w:hAnsi="Arial" w:cs="Arial"/>
          <w:color w:val="2A4F91"/>
          <w:sz w:val="25"/>
          <w:szCs w:val="25"/>
          <w:lang w:eastAsia="fr-FR"/>
        </w:rPr>
        <w:t>f. Développer les alternatives aux poursuites (stages de citoyenneté par exemple)</w:t>
      </w:r>
    </w:p>
    <w:p w14:paraId="3AE5C20B" w14:textId="79CC18B3" w:rsidR="003F410B" w:rsidRPr="0008426A" w:rsidRDefault="003F410B" w:rsidP="00245DD5">
      <w:pPr>
        <w:shd w:val="clear" w:color="auto" w:fill="FFFFFF"/>
        <w:spacing w:after="120" w:line="240" w:lineRule="auto"/>
        <w:jc w:val="both"/>
        <w:outlineLvl w:val="3"/>
        <w:rPr>
          <w:rFonts w:ascii="Arial" w:eastAsia="Times New Roman" w:hAnsi="Arial" w:cs="Arial"/>
          <w:color w:val="2A4F91"/>
          <w:sz w:val="25"/>
          <w:szCs w:val="25"/>
          <w:lang w:eastAsia="fr-FR"/>
        </w:rPr>
      </w:pPr>
      <w:r w:rsidRPr="0008426A">
        <w:rPr>
          <w:rFonts w:ascii="Arial" w:eastAsia="Times New Roman" w:hAnsi="Arial" w:cs="Arial"/>
          <w:color w:val="2A4F91"/>
          <w:sz w:val="25"/>
          <w:szCs w:val="25"/>
          <w:lang w:eastAsia="fr-FR"/>
        </w:rPr>
        <w:t>g. développer la coopération avec d’autres associations sur des projets partagés</w:t>
      </w:r>
    </w:p>
    <w:p w14:paraId="25DC7547" w14:textId="7FE0ED9F" w:rsidR="008334DB" w:rsidRPr="0008426A" w:rsidRDefault="008334DB" w:rsidP="00245DD5">
      <w:pPr>
        <w:shd w:val="clear" w:color="auto" w:fill="FFFFFF"/>
        <w:spacing w:after="120" w:line="240" w:lineRule="auto"/>
        <w:jc w:val="both"/>
        <w:outlineLvl w:val="3"/>
        <w:rPr>
          <w:rFonts w:ascii="Arial" w:eastAsia="Times New Roman" w:hAnsi="Arial" w:cs="Arial"/>
          <w:color w:val="2A4F91"/>
          <w:sz w:val="25"/>
          <w:szCs w:val="25"/>
          <w:lang w:eastAsia="fr-FR"/>
        </w:rPr>
      </w:pPr>
      <w:r w:rsidRPr="0008426A">
        <w:rPr>
          <w:rFonts w:ascii="Arial" w:eastAsia="Times New Roman" w:hAnsi="Arial" w:cs="Arial"/>
          <w:color w:val="2A4F91"/>
          <w:sz w:val="25"/>
          <w:szCs w:val="25"/>
          <w:lang w:eastAsia="fr-FR"/>
        </w:rPr>
        <w:t>h. développer le bénévolat</w:t>
      </w:r>
    </w:p>
    <w:p w14:paraId="20722AF5" w14:textId="33F3A4BD" w:rsidR="0008426A" w:rsidRDefault="00415BFC" w:rsidP="00245DD5">
      <w:pPr>
        <w:shd w:val="clear" w:color="auto" w:fill="FFFFFF"/>
        <w:spacing w:after="120" w:line="240" w:lineRule="auto"/>
        <w:jc w:val="both"/>
        <w:outlineLvl w:val="3"/>
        <w:rPr>
          <w:rFonts w:ascii="Arial" w:eastAsia="Times New Roman" w:hAnsi="Arial" w:cs="Arial"/>
          <w:color w:val="2A4F91"/>
          <w:sz w:val="25"/>
          <w:szCs w:val="25"/>
          <w:lang w:eastAsia="fr-FR"/>
        </w:rPr>
      </w:pPr>
      <w:r w:rsidRPr="0008426A">
        <w:rPr>
          <w:rFonts w:ascii="Arial" w:eastAsia="Times New Roman" w:hAnsi="Arial" w:cs="Arial"/>
          <w:color w:val="2A4F91"/>
          <w:sz w:val="25"/>
          <w:szCs w:val="25"/>
          <w:lang w:eastAsia="fr-FR"/>
        </w:rPr>
        <w:t xml:space="preserve">i. développer des actions de formation menées par les salariés de l’association qui ont acquis une expertise sur certains sujets. </w:t>
      </w:r>
    </w:p>
    <w:p w14:paraId="2503BC15" w14:textId="23C6546E" w:rsidR="007A2112" w:rsidRDefault="007A2112" w:rsidP="00245DD5">
      <w:pPr>
        <w:shd w:val="clear" w:color="auto" w:fill="FFFFFF"/>
        <w:spacing w:after="120" w:line="240" w:lineRule="auto"/>
        <w:jc w:val="both"/>
        <w:outlineLvl w:val="3"/>
        <w:rPr>
          <w:rFonts w:ascii="Arial" w:eastAsia="Times New Roman" w:hAnsi="Arial" w:cs="Arial"/>
          <w:color w:val="2A4F91"/>
          <w:sz w:val="25"/>
          <w:szCs w:val="25"/>
          <w:lang w:eastAsia="fr-FR"/>
        </w:rPr>
      </w:pPr>
    </w:p>
    <w:p w14:paraId="0AA1C007" w14:textId="7A508BA1" w:rsidR="007A2112" w:rsidRDefault="007A2112" w:rsidP="00245DD5">
      <w:pPr>
        <w:shd w:val="clear" w:color="auto" w:fill="FFFFFF"/>
        <w:spacing w:after="120" w:line="240" w:lineRule="auto"/>
        <w:jc w:val="both"/>
        <w:outlineLvl w:val="3"/>
        <w:rPr>
          <w:rFonts w:ascii="Arial" w:eastAsia="Times New Roman" w:hAnsi="Arial" w:cs="Arial"/>
          <w:color w:val="2A4F91"/>
          <w:sz w:val="25"/>
          <w:szCs w:val="25"/>
          <w:lang w:eastAsia="fr-FR"/>
        </w:rPr>
      </w:pPr>
    </w:p>
    <w:p w14:paraId="7F099D70" w14:textId="2EE9DEEE" w:rsidR="007A2112" w:rsidRDefault="007A2112" w:rsidP="00245DD5">
      <w:pPr>
        <w:shd w:val="clear" w:color="auto" w:fill="FFFFFF"/>
        <w:spacing w:after="120" w:line="240" w:lineRule="auto"/>
        <w:jc w:val="both"/>
        <w:outlineLvl w:val="3"/>
        <w:rPr>
          <w:rFonts w:ascii="Arial" w:eastAsia="Times New Roman" w:hAnsi="Arial" w:cs="Arial"/>
          <w:color w:val="2A4F91"/>
          <w:sz w:val="25"/>
          <w:szCs w:val="25"/>
          <w:lang w:eastAsia="fr-FR"/>
        </w:rPr>
      </w:pPr>
    </w:p>
    <w:p w14:paraId="5D1A1312" w14:textId="4C5A85BC" w:rsidR="007A2112" w:rsidRDefault="007A2112" w:rsidP="00245DD5">
      <w:pPr>
        <w:shd w:val="clear" w:color="auto" w:fill="FFFFFF"/>
        <w:spacing w:after="120" w:line="240" w:lineRule="auto"/>
        <w:jc w:val="both"/>
        <w:outlineLvl w:val="3"/>
        <w:rPr>
          <w:rFonts w:ascii="Arial" w:eastAsia="Times New Roman" w:hAnsi="Arial" w:cs="Arial"/>
          <w:color w:val="2A4F91"/>
          <w:sz w:val="25"/>
          <w:szCs w:val="25"/>
          <w:lang w:eastAsia="fr-FR"/>
        </w:rPr>
      </w:pPr>
    </w:p>
    <w:p w14:paraId="47C9623A" w14:textId="13CA1840" w:rsidR="007A2112" w:rsidRDefault="007A2112" w:rsidP="00245DD5">
      <w:pPr>
        <w:shd w:val="clear" w:color="auto" w:fill="FFFFFF"/>
        <w:spacing w:after="120" w:line="240" w:lineRule="auto"/>
        <w:jc w:val="both"/>
        <w:outlineLvl w:val="3"/>
        <w:rPr>
          <w:rFonts w:ascii="Arial" w:eastAsia="Times New Roman" w:hAnsi="Arial" w:cs="Arial"/>
          <w:color w:val="2A4F91"/>
          <w:sz w:val="25"/>
          <w:szCs w:val="25"/>
          <w:lang w:eastAsia="fr-FR"/>
        </w:rPr>
      </w:pPr>
    </w:p>
    <w:p w14:paraId="4B11062C" w14:textId="77777777" w:rsidR="007A2112" w:rsidRPr="00053888" w:rsidRDefault="007A2112" w:rsidP="00245DD5">
      <w:pPr>
        <w:shd w:val="clear" w:color="auto" w:fill="FFFFFF"/>
        <w:spacing w:after="120" w:line="240" w:lineRule="auto"/>
        <w:jc w:val="both"/>
        <w:outlineLvl w:val="3"/>
        <w:rPr>
          <w:rFonts w:ascii="Arial" w:eastAsia="Times New Roman" w:hAnsi="Arial" w:cs="Arial"/>
          <w:b/>
          <w:bCs/>
          <w:color w:val="2A4F91"/>
          <w:sz w:val="25"/>
          <w:szCs w:val="25"/>
          <w:lang w:eastAsia="fr-FR"/>
        </w:rPr>
      </w:pPr>
    </w:p>
    <w:p w14:paraId="75391896" w14:textId="76B88924" w:rsidR="00EB6A6C" w:rsidRPr="0008426A" w:rsidRDefault="00EB6A6C" w:rsidP="00245DD5">
      <w:pPr>
        <w:shd w:val="clear" w:color="auto" w:fill="FFFFFF"/>
        <w:spacing w:after="120" w:line="240" w:lineRule="auto"/>
        <w:jc w:val="both"/>
        <w:outlineLvl w:val="3"/>
        <w:rPr>
          <w:rFonts w:ascii="Arial" w:eastAsia="Times New Roman" w:hAnsi="Arial" w:cs="Arial"/>
          <w:b/>
          <w:bCs/>
          <w:color w:val="2A4F91"/>
          <w:sz w:val="25"/>
          <w:szCs w:val="25"/>
          <w:lang w:eastAsia="fr-FR"/>
        </w:rPr>
      </w:pPr>
      <w:r w:rsidRPr="0008426A">
        <w:rPr>
          <w:rFonts w:ascii="Arial" w:eastAsia="Times New Roman" w:hAnsi="Arial" w:cs="Arial"/>
          <w:b/>
          <w:bCs/>
          <w:color w:val="2A4F91"/>
          <w:sz w:val="25"/>
          <w:szCs w:val="25"/>
          <w:lang w:eastAsia="fr-FR"/>
        </w:rPr>
        <w:t>Les points de vigilance :</w:t>
      </w:r>
    </w:p>
    <w:p w14:paraId="7B138264" w14:textId="6763C6BC" w:rsidR="008334DB" w:rsidRPr="0008426A" w:rsidRDefault="008334DB" w:rsidP="00E26AB4">
      <w:pPr>
        <w:pStyle w:val="Paragraphedeliste"/>
        <w:numPr>
          <w:ilvl w:val="0"/>
          <w:numId w:val="10"/>
        </w:numPr>
        <w:shd w:val="clear" w:color="auto" w:fill="FFFFFF"/>
        <w:spacing w:after="120" w:line="240" w:lineRule="auto"/>
        <w:jc w:val="both"/>
        <w:outlineLvl w:val="3"/>
        <w:rPr>
          <w:rFonts w:ascii="Arial" w:eastAsia="Times New Roman" w:hAnsi="Arial" w:cs="Arial"/>
          <w:color w:val="2A4F91"/>
          <w:sz w:val="25"/>
          <w:szCs w:val="25"/>
          <w:lang w:eastAsia="fr-FR"/>
        </w:rPr>
      </w:pPr>
      <w:r w:rsidRPr="0008426A">
        <w:rPr>
          <w:rFonts w:ascii="Arial" w:eastAsia="Times New Roman" w:hAnsi="Arial" w:cs="Arial"/>
          <w:color w:val="2A4F91"/>
          <w:sz w:val="25"/>
          <w:szCs w:val="25"/>
          <w:lang w:eastAsia="fr-FR"/>
        </w:rPr>
        <w:t xml:space="preserve">Diversifier encore les financeurs </w:t>
      </w:r>
    </w:p>
    <w:p w14:paraId="62DECE26" w14:textId="57ABF644" w:rsidR="00EB6A6C" w:rsidRPr="0008426A" w:rsidRDefault="004F2423" w:rsidP="00E26AB4">
      <w:pPr>
        <w:pStyle w:val="Paragraphedeliste"/>
        <w:numPr>
          <w:ilvl w:val="0"/>
          <w:numId w:val="10"/>
        </w:numPr>
        <w:shd w:val="clear" w:color="auto" w:fill="FFFFFF"/>
        <w:spacing w:after="120" w:line="240" w:lineRule="auto"/>
        <w:jc w:val="both"/>
        <w:outlineLvl w:val="3"/>
        <w:rPr>
          <w:rFonts w:ascii="Arial" w:eastAsia="Times New Roman" w:hAnsi="Arial" w:cs="Arial"/>
          <w:color w:val="2A4F91"/>
          <w:sz w:val="25"/>
          <w:szCs w:val="25"/>
          <w:lang w:eastAsia="fr-FR"/>
        </w:rPr>
      </w:pPr>
      <w:r w:rsidRPr="0008426A">
        <w:rPr>
          <w:rFonts w:ascii="Arial" w:eastAsia="Times New Roman" w:hAnsi="Arial" w:cs="Arial"/>
          <w:color w:val="2A4F91"/>
          <w:sz w:val="25"/>
          <w:szCs w:val="25"/>
          <w:lang w:eastAsia="fr-FR"/>
        </w:rPr>
        <w:t>Mise en œuvre de la participation des usagers dans tous les dispositifs développés</w:t>
      </w:r>
    </w:p>
    <w:p w14:paraId="6CE0A06B" w14:textId="1501C097" w:rsidR="0008426A" w:rsidRPr="0008426A" w:rsidRDefault="003F410B" w:rsidP="0008426A">
      <w:pPr>
        <w:pStyle w:val="Paragraphedeliste"/>
        <w:numPr>
          <w:ilvl w:val="0"/>
          <w:numId w:val="10"/>
        </w:numPr>
        <w:shd w:val="clear" w:color="auto" w:fill="FFFFFF"/>
        <w:spacing w:after="120" w:line="240" w:lineRule="auto"/>
        <w:jc w:val="both"/>
        <w:outlineLvl w:val="3"/>
        <w:rPr>
          <w:rFonts w:ascii="Arial" w:eastAsia="Times New Roman" w:hAnsi="Arial" w:cs="Arial"/>
          <w:color w:val="2A4F91"/>
          <w:sz w:val="25"/>
          <w:szCs w:val="25"/>
          <w:lang w:eastAsia="fr-FR"/>
        </w:rPr>
      </w:pPr>
      <w:r w:rsidRPr="0008426A">
        <w:rPr>
          <w:rFonts w:ascii="Arial" w:eastAsia="Times New Roman" w:hAnsi="Arial" w:cs="Arial"/>
          <w:color w:val="2A4F91"/>
          <w:sz w:val="25"/>
          <w:szCs w:val="25"/>
          <w:lang w:eastAsia="fr-FR"/>
        </w:rPr>
        <w:t>Développer la communication externe sur nos actions</w:t>
      </w:r>
    </w:p>
    <w:p w14:paraId="63FE9780" w14:textId="5109A067" w:rsidR="003F410B" w:rsidRPr="0008426A" w:rsidRDefault="003F410B" w:rsidP="00E26AB4">
      <w:pPr>
        <w:pStyle w:val="Paragraphedeliste"/>
        <w:numPr>
          <w:ilvl w:val="0"/>
          <w:numId w:val="10"/>
        </w:numPr>
        <w:shd w:val="clear" w:color="auto" w:fill="FFFFFF"/>
        <w:spacing w:after="120" w:line="240" w:lineRule="auto"/>
        <w:jc w:val="both"/>
        <w:outlineLvl w:val="3"/>
        <w:rPr>
          <w:rFonts w:ascii="Arial" w:eastAsia="Times New Roman" w:hAnsi="Arial" w:cs="Arial"/>
          <w:color w:val="2A4F91"/>
          <w:sz w:val="25"/>
          <w:szCs w:val="25"/>
          <w:lang w:eastAsia="fr-FR"/>
        </w:rPr>
      </w:pPr>
      <w:r w:rsidRPr="0008426A">
        <w:rPr>
          <w:rFonts w:ascii="Arial" w:eastAsia="Times New Roman" w:hAnsi="Arial" w:cs="Arial"/>
          <w:color w:val="2A4F91"/>
          <w:sz w:val="25"/>
          <w:szCs w:val="25"/>
          <w:lang w:eastAsia="fr-FR"/>
        </w:rPr>
        <w:t>Continuer de porter les valeurs qui animent l’association depuis l’origine et ne pas devenir un « opérateur » pur et simple</w:t>
      </w:r>
    </w:p>
    <w:p w14:paraId="5AE0C576" w14:textId="0F65FFC9" w:rsidR="003F410B" w:rsidRPr="0008426A" w:rsidRDefault="003F410B" w:rsidP="00E26AB4">
      <w:pPr>
        <w:pStyle w:val="Paragraphedeliste"/>
        <w:numPr>
          <w:ilvl w:val="0"/>
          <w:numId w:val="10"/>
        </w:numPr>
        <w:shd w:val="clear" w:color="auto" w:fill="FFFFFF"/>
        <w:spacing w:after="120" w:line="240" w:lineRule="auto"/>
        <w:jc w:val="both"/>
        <w:outlineLvl w:val="3"/>
        <w:rPr>
          <w:rFonts w:ascii="Arial" w:eastAsia="Times New Roman" w:hAnsi="Arial" w:cs="Arial"/>
          <w:color w:val="2A4F91"/>
          <w:sz w:val="25"/>
          <w:szCs w:val="25"/>
          <w:lang w:eastAsia="fr-FR"/>
        </w:rPr>
      </w:pPr>
      <w:r w:rsidRPr="0008426A">
        <w:rPr>
          <w:rFonts w:ascii="Arial" w:eastAsia="Times New Roman" w:hAnsi="Arial" w:cs="Arial"/>
          <w:color w:val="2A4F91"/>
          <w:sz w:val="25"/>
          <w:szCs w:val="25"/>
          <w:lang w:eastAsia="fr-FR"/>
        </w:rPr>
        <w:t xml:space="preserve">Continuer de questionner les pratiques professionnelles. </w:t>
      </w:r>
    </w:p>
    <w:p w14:paraId="054FC8AC" w14:textId="12240738" w:rsidR="00EB6A6C" w:rsidRPr="0008426A" w:rsidRDefault="00EB6A6C" w:rsidP="00E26AB4">
      <w:pPr>
        <w:shd w:val="clear" w:color="auto" w:fill="FFFFFF"/>
        <w:spacing w:after="120" w:line="240" w:lineRule="auto"/>
        <w:jc w:val="both"/>
        <w:outlineLvl w:val="3"/>
        <w:rPr>
          <w:rFonts w:ascii="Arial" w:eastAsia="Times New Roman" w:hAnsi="Arial" w:cs="Arial"/>
          <w:b/>
          <w:bCs/>
          <w:color w:val="2A4F91"/>
          <w:sz w:val="25"/>
          <w:szCs w:val="25"/>
          <w:lang w:eastAsia="fr-FR"/>
        </w:rPr>
      </w:pPr>
      <w:r w:rsidRPr="0008426A">
        <w:rPr>
          <w:rFonts w:ascii="Arial" w:eastAsia="Times New Roman" w:hAnsi="Arial" w:cs="Arial"/>
          <w:b/>
          <w:bCs/>
          <w:color w:val="2A4F91"/>
          <w:sz w:val="25"/>
          <w:szCs w:val="25"/>
          <w:lang w:eastAsia="fr-FR"/>
        </w:rPr>
        <w:t xml:space="preserve">Les atouts : </w:t>
      </w:r>
    </w:p>
    <w:p w14:paraId="0B35B45B" w14:textId="3F6D3BC4" w:rsidR="004F2423" w:rsidRPr="0008426A" w:rsidRDefault="004F2423" w:rsidP="00E26AB4">
      <w:pPr>
        <w:pStyle w:val="Paragraphedeliste"/>
        <w:numPr>
          <w:ilvl w:val="0"/>
          <w:numId w:val="10"/>
        </w:numPr>
        <w:shd w:val="clear" w:color="auto" w:fill="FFFFFF"/>
        <w:spacing w:after="120" w:line="240" w:lineRule="auto"/>
        <w:jc w:val="both"/>
        <w:outlineLvl w:val="3"/>
        <w:rPr>
          <w:rFonts w:ascii="Arial" w:eastAsia="Times New Roman" w:hAnsi="Arial" w:cs="Arial"/>
          <w:color w:val="2A4F91"/>
          <w:sz w:val="25"/>
          <w:szCs w:val="25"/>
          <w:lang w:eastAsia="fr-FR"/>
        </w:rPr>
      </w:pPr>
      <w:r w:rsidRPr="0008426A">
        <w:rPr>
          <w:rFonts w:ascii="Arial" w:eastAsia="Times New Roman" w:hAnsi="Arial" w:cs="Arial"/>
          <w:color w:val="2A4F91"/>
          <w:sz w:val="25"/>
          <w:szCs w:val="25"/>
          <w:lang w:eastAsia="fr-FR"/>
        </w:rPr>
        <w:t xml:space="preserve">Proximité de la gouvernance </w:t>
      </w:r>
    </w:p>
    <w:p w14:paraId="5C9A9695" w14:textId="2EA540E6" w:rsidR="003F410B" w:rsidRPr="0008426A" w:rsidRDefault="003F410B" w:rsidP="00E26AB4">
      <w:pPr>
        <w:pStyle w:val="Paragraphedeliste"/>
        <w:numPr>
          <w:ilvl w:val="0"/>
          <w:numId w:val="10"/>
        </w:numPr>
        <w:shd w:val="clear" w:color="auto" w:fill="FFFFFF"/>
        <w:spacing w:after="120" w:line="240" w:lineRule="auto"/>
        <w:jc w:val="both"/>
        <w:outlineLvl w:val="3"/>
        <w:rPr>
          <w:rFonts w:ascii="Arial" w:eastAsia="Times New Roman" w:hAnsi="Arial" w:cs="Arial"/>
          <w:color w:val="2A4F91"/>
          <w:sz w:val="25"/>
          <w:szCs w:val="25"/>
          <w:lang w:eastAsia="fr-FR"/>
        </w:rPr>
      </w:pPr>
      <w:r w:rsidRPr="0008426A">
        <w:rPr>
          <w:rFonts w:ascii="Arial" w:eastAsia="Times New Roman" w:hAnsi="Arial" w:cs="Arial"/>
          <w:color w:val="2A4F91"/>
          <w:sz w:val="25"/>
          <w:szCs w:val="25"/>
          <w:lang w:eastAsia="fr-FR"/>
        </w:rPr>
        <w:t>Le dynamisme et l’engagement</w:t>
      </w:r>
    </w:p>
    <w:p w14:paraId="69585E10" w14:textId="28333F42" w:rsidR="00245DD5" w:rsidRDefault="003F410B" w:rsidP="00544256">
      <w:pPr>
        <w:pStyle w:val="Paragraphedeliste"/>
        <w:numPr>
          <w:ilvl w:val="0"/>
          <w:numId w:val="10"/>
        </w:numPr>
        <w:shd w:val="clear" w:color="auto" w:fill="FFFFFF"/>
        <w:spacing w:after="120" w:line="240" w:lineRule="auto"/>
        <w:jc w:val="both"/>
        <w:outlineLvl w:val="3"/>
      </w:pPr>
      <w:r w:rsidRPr="0008426A">
        <w:rPr>
          <w:rFonts w:ascii="Arial" w:eastAsia="Times New Roman" w:hAnsi="Arial" w:cs="Arial"/>
          <w:color w:val="2A4F91"/>
          <w:sz w:val="25"/>
          <w:szCs w:val="25"/>
          <w:lang w:eastAsia="fr-FR"/>
        </w:rPr>
        <w:t>L’expertise des publics</w:t>
      </w:r>
    </w:p>
    <w:sectPr w:rsidR="00245DD5" w:rsidSect="00B44A54">
      <w:footerReference w:type="default" r:id="rId54"/>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9BA08" w14:textId="77777777" w:rsidR="00A80FBC" w:rsidRDefault="00A80FBC" w:rsidP="008D5C6D">
      <w:pPr>
        <w:spacing w:after="0" w:line="240" w:lineRule="auto"/>
      </w:pPr>
      <w:r>
        <w:separator/>
      </w:r>
    </w:p>
  </w:endnote>
  <w:endnote w:type="continuationSeparator" w:id="0">
    <w:p w14:paraId="1AC6C6B7" w14:textId="77777777" w:rsidR="00A80FBC" w:rsidRDefault="00A80FBC" w:rsidP="008D5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yriad Pro">
    <w:altName w:val="Corbel"/>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7822381"/>
      <w:docPartObj>
        <w:docPartGallery w:val="Page Numbers (Bottom of Page)"/>
        <w:docPartUnique/>
      </w:docPartObj>
    </w:sdtPr>
    <w:sdtContent>
      <w:p w14:paraId="318AC87C" w14:textId="331CB92E" w:rsidR="005C33E0" w:rsidRDefault="005C33E0">
        <w:pPr>
          <w:pStyle w:val="Pieddepage"/>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A1112" w14:textId="77777777" w:rsidR="00A80FBC" w:rsidRDefault="00A80FBC" w:rsidP="008D5C6D">
      <w:pPr>
        <w:spacing w:after="0" w:line="240" w:lineRule="auto"/>
      </w:pPr>
      <w:r>
        <w:separator/>
      </w:r>
    </w:p>
  </w:footnote>
  <w:footnote w:type="continuationSeparator" w:id="0">
    <w:p w14:paraId="557E16B1" w14:textId="77777777" w:rsidR="00A80FBC" w:rsidRDefault="00A80FBC" w:rsidP="008D5C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54AF"/>
    <w:multiLevelType w:val="hybridMultilevel"/>
    <w:tmpl w:val="0F84956A"/>
    <w:lvl w:ilvl="0" w:tplc="037C173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6F1011"/>
    <w:multiLevelType w:val="multilevel"/>
    <w:tmpl w:val="3B2C8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C1A02"/>
    <w:multiLevelType w:val="hybridMultilevel"/>
    <w:tmpl w:val="BA0AAD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0C0902"/>
    <w:multiLevelType w:val="hybridMultilevel"/>
    <w:tmpl w:val="93A231AC"/>
    <w:lvl w:ilvl="0" w:tplc="121AD082">
      <w:start w:val="1"/>
      <w:numFmt w:val="decimal"/>
      <w:lvlText w:val="%1."/>
      <w:lvlJc w:val="left"/>
      <w:pPr>
        <w:ind w:left="435" w:hanging="360"/>
      </w:pPr>
      <w:rPr>
        <w:rFonts w:hint="default"/>
        <w:b/>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4" w15:restartNumberingAfterBreak="0">
    <w:nsid w:val="12701469"/>
    <w:multiLevelType w:val="multilevel"/>
    <w:tmpl w:val="52923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5957B6"/>
    <w:multiLevelType w:val="hybridMultilevel"/>
    <w:tmpl w:val="8B2A3580"/>
    <w:lvl w:ilvl="0" w:tplc="F8441204">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4EF56CE"/>
    <w:multiLevelType w:val="multilevel"/>
    <w:tmpl w:val="A7CA5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1C5B40"/>
    <w:multiLevelType w:val="hybridMultilevel"/>
    <w:tmpl w:val="62B41B56"/>
    <w:lvl w:ilvl="0" w:tplc="ACBC56E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5D68C0"/>
    <w:multiLevelType w:val="multilevel"/>
    <w:tmpl w:val="CF52F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874EF5"/>
    <w:multiLevelType w:val="multilevel"/>
    <w:tmpl w:val="8584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F27277"/>
    <w:multiLevelType w:val="hybridMultilevel"/>
    <w:tmpl w:val="72825980"/>
    <w:lvl w:ilvl="0" w:tplc="BD40F54E">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80C7428"/>
    <w:multiLevelType w:val="hybridMultilevel"/>
    <w:tmpl w:val="86981E28"/>
    <w:lvl w:ilvl="0" w:tplc="7D9AFB3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0257340"/>
    <w:multiLevelType w:val="hybridMultilevel"/>
    <w:tmpl w:val="6EE6EA6C"/>
    <w:lvl w:ilvl="0" w:tplc="41F4C2CA">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0591994"/>
    <w:multiLevelType w:val="multilevel"/>
    <w:tmpl w:val="DBACE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7A0CD1"/>
    <w:multiLevelType w:val="multilevel"/>
    <w:tmpl w:val="B288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3C20AC"/>
    <w:multiLevelType w:val="multilevel"/>
    <w:tmpl w:val="38B04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236105"/>
    <w:multiLevelType w:val="multilevel"/>
    <w:tmpl w:val="A5145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B76275B"/>
    <w:multiLevelType w:val="hybridMultilevel"/>
    <w:tmpl w:val="E22E8B10"/>
    <w:lvl w:ilvl="0" w:tplc="922629E0">
      <w:start w:val="1"/>
      <w:numFmt w:val="decimal"/>
      <w:lvlText w:val="%1)"/>
      <w:lvlJc w:val="left"/>
      <w:pPr>
        <w:ind w:left="795" w:hanging="43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
  </w:num>
  <w:num w:numId="2">
    <w:abstractNumId w:val="6"/>
  </w:num>
  <w:num w:numId="3">
    <w:abstractNumId w:val="14"/>
  </w:num>
  <w:num w:numId="4">
    <w:abstractNumId w:val="9"/>
  </w:num>
  <w:num w:numId="5">
    <w:abstractNumId w:val="13"/>
  </w:num>
  <w:num w:numId="6">
    <w:abstractNumId w:val="4"/>
  </w:num>
  <w:num w:numId="7">
    <w:abstractNumId w:val="8"/>
  </w:num>
  <w:num w:numId="8">
    <w:abstractNumId w:val="16"/>
  </w:num>
  <w:num w:numId="9">
    <w:abstractNumId w:val="0"/>
  </w:num>
  <w:num w:numId="10">
    <w:abstractNumId w:val="10"/>
  </w:num>
  <w:num w:numId="11">
    <w:abstractNumId w:val="12"/>
  </w:num>
  <w:num w:numId="12">
    <w:abstractNumId w:val="7"/>
  </w:num>
  <w:num w:numId="13">
    <w:abstractNumId w:val="1"/>
  </w:num>
  <w:num w:numId="14">
    <w:abstractNumId w:val="5"/>
  </w:num>
  <w:num w:numId="15">
    <w:abstractNumId w:val="2"/>
  </w:num>
  <w:num w:numId="16">
    <w:abstractNumId w:val="11"/>
  </w:num>
  <w:num w:numId="17">
    <w:abstractNumId w:val="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DD5"/>
    <w:rsid w:val="000113CC"/>
    <w:rsid w:val="00013D35"/>
    <w:rsid w:val="0004631E"/>
    <w:rsid w:val="00053888"/>
    <w:rsid w:val="000758CC"/>
    <w:rsid w:val="0008426A"/>
    <w:rsid w:val="000A1A7F"/>
    <w:rsid w:val="000A5143"/>
    <w:rsid w:val="000C071F"/>
    <w:rsid w:val="000E1FF6"/>
    <w:rsid w:val="00130A86"/>
    <w:rsid w:val="00171149"/>
    <w:rsid w:val="0018781B"/>
    <w:rsid w:val="0019609D"/>
    <w:rsid w:val="001A1839"/>
    <w:rsid w:val="001B63C4"/>
    <w:rsid w:val="001C2CBF"/>
    <w:rsid w:val="001E1D66"/>
    <w:rsid w:val="00221749"/>
    <w:rsid w:val="00224360"/>
    <w:rsid w:val="00230D68"/>
    <w:rsid w:val="00245DD5"/>
    <w:rsid w:val="00280B61"/>
    <w:rsid w:val="002868E8"/>
    <w:rsid w:val="002A6DF4"/>
    <w:rsid w:val="002C3A14"/>
    <w:rsid w:val="00312820"/>
    <w:rsid w:val="00315F2A"/>
    <w:rsid w:val="00337308"/>
    <w:rsid w:val="00371C66"/>
    <w:rsid w:val="003F410B"/>
    <w:rsid w:val="00415BFC"/>
    <w:rsid w:val="004816E1"/>
    <w:rsid w:val="0048426C"/>
    <w:rsid w:val="004A1721"/>
    <w:rsid w:val="004B7501"/>
    <w:rsid w:val="004C1A4B"/>
    <w:rsid w:val="004D1D41"/>
    <w:rsid w:val="004F2423"/>
    <w:rsid w:val="004F2647"/>
    <w:rsid w:val="00565EAD"/>
    <w:rsid w:val="005B5323"/>
    <w:rsid w:val="005C33E0"/>
    <w:rsid w:val="00605A50"/>
    <w:rsid w:val="00623342"/>
    <w:rsid w:val="00644A94"/>
    <w:rsid w:val="00655ABD"/>
    <w:rsid w:val="006644EB"/>
    <w:rsid w:val="007012C0"/>
    <w:rsid w:val="00702165"/>
    <w:rsid w:val="00750E36"/>
    <w:rsid w:val="007A2112"/>
    <w:rsid w:val="007B2B4D"/>
    <w:rsid w:val="007C33DC"/>
    <w:rsid w:val="0082738A"/>
    <w:rsid w:val="008334DB"/>
    <w:rsid w:val="0086481A"/>
    <w:rsid w:val="00872739"/>
    <w:rsid w:val="00885398"/>
    <w:rsid w:val="008D5C6D"/>
    <w:rsid w:val="00903D00"/>
    <w:rsid w:val="0090410D"/>
    <w:rsid w:val="009219E6"/>
    <w:rsid w:val="009A0019"/>
    <w:rsid w:val="009C728C"/>
    <w:rsid w:val="00A1600B"/>
    <w:rsid w:val="00A260D0"/>
    <w:rsid w:val="00A5574C"/>
    <w:rsid w:val="00A80FBC"/>
    <w:rsid w:val="00A906BF"/>
    <w:rsid w:val="00AA7C03"/>
    <w:rsid w:val="00AB1389"/>
    <w:rsid w:val="00AB3506"/>
    <w:rsid w:val="00B44A54"/>
    <w:rsid w:val="00BA4799"/>
    <w:rsid w:val="00C213B1"/>
    <w:rsid w:val="00CD4034"/>
    <w:rsid w:val="00CD78D6"/>
    <w:rsid w:val="00CE2752"/>
    <w:rsid w:val="00CF0BB4"/>
    <w:rsid w:val="00D35B69"/>
    <w:rsid w:val="00D67DFE"/>
    <w:rsid w:val="00DA79F5"/>
    <w:rsid w:val="00DD4EA4"/>
    <w:rsid w:val="00DD5270"/>
    <w:rsid w:val="00DE5F64"/>
    <w:rsid w:val="00E108A6"/>
    <w:rsid w:val="00E26AB4"/>
    <w:rsid w:val="00E3257F"/>
    <w:rsid w:val="00E533EF"/>
    <w:rsid w:val="00EB6A6C"/>
    <w:rsid w:val="00ED41A1"/>
    <w:rsid w:val="00F61732"/>
    <w:rsid w:val="00FA0787"/>
    <w:rsid w:val="00FB2231"/>
    <w:rsid w:val="00FD5C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12CCD1"/>
  <w15:chartTrackingRefBased/>
  <w15:docId w15:val="{9D59AEBD-0631-413E-A187-63E3B0D41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878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113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0E1F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link w:val="Titre4Car"/>
    <w:uiPriority w:val="9"/>
    <w:semiHidden/>
    <w:unhideWhenUsed/>
    <w:qFormat/>
    <w:rsid w:val="00415BFC"/>
    <w:pPr>
      <w:spacing w:before="100" w:beforeAutospacing="1" w:after="100" w:afterAutospacing="1" w:line="240" w:lineRule="auto"/>
      <w:outlineLvl w:val="3"/>
    </w:pPr>
    <w:rPr>
      <w:rFonts w:ascii="Calibri" w:hAnsi="Calibri" w:cs="Calibri"/>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44A94"/>
    <w:pPr>
      <w:ind w:left="720"/>
      <w:contextualSpacing/>
    </w:pPr>
  </w:style>
  <w:style w:type="paragraph" w:styleId="En-tte">
    <w:name w:val="header"/>
    <w:basedOn w:val="Normal"/>
    <w:link w:val="En-tteCar"/>
    <w:uiPriority w:val="99"/>
    <w:unhideWhenUsed/>
    <w:rsid w:val="008D5C6D"/>
    <w:pPr>
      <w:tabs>
        <w:tab w:val="center" w:pos="4536"/>
        <w:tab w:val="right" w:pos="9072"/>
      </w:tabs>
      <w:spacing w:after="0" w:line="240" w:lineRule="auto"/>
    </w:pPr>
  </w:style>
  <w:style w:type="character" w:customStyle="1" w:styleId="En-tteCar">
    <w:name w:val="En-tête Car"/>
    <w:basedOn w:val="Policepardfaut"/>
    <w:link w:val="En-tte"/>
    <w:uiPriority w:val="99"/>
    <w:rsid w:val="008D5C6D"/>
  </w:style>
  <w:style w:type="paragraph" w:styleId="Pieddepage">
    <w:name w:val="footer"/>
    <w:basedOn w:val="Normal"/>
    <w:link w:val="PieddepageCar"/>
    <w:uiPriority w:val="99"/>
    <w:unhideWhenUsed/>
    <w:rsid w:val="008D5C6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D5C6D"/>
  </w:style>
  <w:style w:type="character" w:customStyle="1" w:styleId="Titre4Car">
    <w:name w:val="Titre 4 Car"/>
    <w:basedOn w:val="Policepardfaut"/>
    <w:link w:val="Titre4"/>
    <w:uiPriority w:val="9"/>
    <w:semiHidden/>
    <w:rsid w:val="00415BFC"/>
    <w:rPr>
      <w:rFonts w:ascii="Calibri" w:hAnsi="Calibri" w:cs="Calibri"/>
      <w:b/>
      <w:bCs/>
      <w:sz w:val="24"/>
      <w:szCs w:val="24"/>
      <w:lang w:eastAsia="fr-FR"/>
    </w:rPr>
  </w:style>
  <w:style w:type="character" w:customStyle="1" w:styleId="Titre1Car">
    <w:name w:val="Titre 1 Car"/>
    <w:basedOn w:val="Policepardfaut"/>
    <w:link w:val="Titre1"/>
    <w:uiPriority w:val="9"/>
    <w:rsid w:val="0018781B"/>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18781B"/>
    <w:pPr>
      <w:outlineLvl w:val="9"/>
    </w:pPr>
    <w:rPr>
      <w:lang w:eastAsia="fr-FR"/>
    </w:rPr>
  </w:style>
  <w:style w:type="paragraph" w:styleId="TM3">
    <w:name w:val="toc 3"/>
    <w:basedOn w:val="Normal"/>
    <w:next w:val="Normal"/>
    <w:autoRedefine/>
    <w:uiPriority w:val="39"/>
    <w:unhideWhenUsed/>
    <w:rsid w:val="0018781B"/>
    <w:pPr>
      <w:pBdr>
        <w:between w:val="double" w:sz="6" w:space="0" w:color="auto"/>
      </w:pBdr>
      <w:spacing w:before="120" w:after="120"/>
      <w:ind w:left="220"/>
      <w:jc w:val="center"/>
    </w:pPr>
    <w:rPr>
      <w:rFonts w:cstheme="minorHAnsi"/>
      <w:sz w:val="20"/>
      <w:szCs w:val="20"/>
    </w:rPr>
  </w:style>
  <w:style w:type="character" w:styleId="Lienhypertexte">
    <w:name w:val="Hyperlink"/>
    <w:basedOn w:val="Policepardfaut"/>
    <w:uiPriority w:val="99"/>
    <w:unhideWhenUsed/>
    <w:rsid w:val="0018781B"/>
    <w:rPr>
      <w:color w:val="0563C1" w:themeColor="hyperlink"/>
      <w:u w:val="single"/>
    </w:rPr>
  </w:style>
  <w:style w:type="paragraph" w:styleId="Sansinterligne">
    <w:name w:val="No Spacing"/>
    <w:link w:val="SansinterligneCar"/>
    <w:uiPriority w:val="1"/>
    <w:qFormat/>
    <w:rsid w:val="0018781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18781B"/>
    <w:rPr>
      <w:rFonts w:eastAsiaTheme="minorEastAsia"/>
      <w:lang w:eastAsia="fr-FR"/>
    </w:rPr>
  </w:style>
  <w:style w:type="character" w:customStyle="1" w:styleId="Titre2Car">
    <w:name w:val="Titre 2 Car"/>
    <w:basedOn w:val="Policepardfaut"/>
    <w:link w:val="Titre2"/>
    <w:uiPriority w:val="9"/>
    <w:rsid w:val="000113CC"/>
    <w:rPr>
      <w:rFonts w:asciiTheme="majorHAnsi" w:eastAsiaTheme="majorEastAsia" w:hAnsiTheme="majorHAnsi" w:cstheme="majorBidi"/>
      <w:color w:val="2F5496" w:themeColor="accent1" w:themeShade="BF"/>
      <w:sz w:val="26"/>
      <w:szCs w:val="26"/>
    </w:rPr>
  </w:style>
  <w:style w:type="paragraph" w:styleId="TM2">
    <w:name w:val="toc 2"/>
    <w:basedOn w:val="Normal"/>
    <w:next w:val="Normal"/>
    <w:autoRedefine/>
    <w:uiPriority w:val="39"/>
    <w:unhideWhenUsed/>
    <w:rsid w:val="000E1FF6"/>
    <w:pPr>
      <w:pBdr>
        <w:between w:val="double" w:sz="6" w:space="0" w:color="auto"/>
      </w:pBdr>
      <w:spacing w:before="120" w:after="120"/>
      <w:jc w:val="center"/>
    </w:pPr>
    <w:rPr>
      <w:rFonts w:cstheme="minorHAnsi"/>
      <w:i/>
      <w:iCs/>
      <w:sz w:val="20"/>
      <w:szCs w:val="20"/>
    </w:rPr>
  </w:style>
  <w:style w:type="character" w:customStyle="1" w:styleId="Titre3Car">
    <w:name w:val="Titre 3 Car"/>
    <w:basedOn w:val="Policepardfaut"/>
    <w:link w:val="Titre3"/>
    <w:uiPriority w:val="9"/>
    <w:semiHidden/>
    <w:rsid w:val="000E1FF6"/>
    <w:rPr>
      <w:rFonts w:asciiTheme="majorHAnsi" w:eastAsiaTheme="majorEastAsia" w:hAnsiTheme="majorHAnsi" w:cstheme="majorBidi"/>
      <w:color w:val="1F3763" w:themeColor="accent1" w:themeShade="7F"/>
      <w:sz w:val="24"/>
      <w:szCs w:val="24"/>
    </w:rPr>
  </w:style>
  <w:style w:type="paragraph" w:styleId="TM1">
    <w:name w:val="toc 1"/>
    <w:basedOn w:val="Normal"/>
    <w:next w:val="Normal"/>
    <w:autoRedefine/>
    <w:uiPriority w:val="39"/>
    <w:unhideWhenUsed/>
    <w:rsid w:val="000E1FF6"/>
    <w:pPr>
      <w:pBdr>
        <w:between w:val="double" w:sz="6" w:space="0" w:color="auto"/>
      </w:pBdr>
      <w:spacing w:before="120" w:after="120"/>
      <w:jc w:val="center"/>
    </w:pPr>
    <w:rPr>
      <w:rFonts w:cstheme="minorHAnsi"/>
      <w:b/>
      <w:bCs/>
      <w:i/>
      <w:iCs/>
      <w:sz w:val="24"/>
      <w:szCs w:val="24"/>
    </w:rPr>
  </w:style>
  <w:style w:type="paragraph" w:styleId="TM4">
    <w:name w:val="toc 4"/>
    <w:basedOn w:val="Normal"/>
    <w:next w:val="Normal"/>
    <w:autoRedefine/>
    <w:uiPriority w:val="39"/>
    <w:unhideWhenUsed/>
    <w:rsid w:val="007A2112"/>
    <w:pPr>
      <w:pBdr>
        <w:between w:val="double" w:sz="6" w:space="0" w:color="auto"/>
      </w:pBdr>
      <w:spacing w:before="120" w:after="120"/>
      <w:ind w:left="440"/>
      <w:jc w:val="center"/>
    </w:pPr>
    <w:rPr>
      <w:rFonts w:cstheme="minorHAnsi"/>
      <w:sz w:val="20"/>
      <w:szCs w:val="20"/>
    </w:rPr>
  </w:style>
  <w:style w:type="paragraph" w:styleId="TM5">
    <w:name w:val="toc 5"/>
    <w:basedOn w:val="Normal"/>
    <w:next w:val="Normal"/>
    <w:autoRedefine/>
    <w:uiPriority w:val="39"/>
    <w:unhideWhenUsed/>
    <w:rsid w:val="007A2112"/>
    <w:pPr>
      <w:pBdr>
        <w:between w:val="double" w:sz="6" w:space="0" w:color="auto"/>
      </w:pBdr>
      <w:spacing w:before="120" w:after="120"/>
      <w:ind w:left="660"/>
      <w:jc w:val="center"/>
    </w:pPr>
    <w:rPr>
      <w:rFonts w:cstheme="minorHAnsi"/>
      <w:sz w:val="20"/>
      <w:szCs w:val="20"/>
    </w:rPr>
  </w:style>
  <w:style w:type="paragraph" w:styleId="TM6">
    <w:name w:val="toc 6"/>
    <w:basedOn w:val="Normal"/>
    <w:next w:val="Normal"/>
    <w:autoRedefine/>
    <w:uiPriority w:val="39"/>
    <w:unhideWhenUsed/>
    <w:rsid w:val="007A2112"/>
    <w:pPr>
      <w:pBdr>
        <w:between w:val="double" w:sz="6" w:space="0" w:color="auto"/>
      </w:pBdr>
      <w:spacing w:before="120" w:after="120"/>
      <w:ind w:left="880"/>
      <w:jc w:val="center"/>
    </w:pPr>
    <w:rPr>
      <w:rFonts w:cstheme="minorHAnsi"/>
      <w:sz w:val="20"/>
      <w:szCs w:val="20"/>
    </w:rPr>
  </w:style>
  <w:style w:type="paragraph" w:styleId="TM7">
    <w:name w:val="toc 7"/>
    <w:basedOn w:val="Normal"/>
    <w:next w:val="Normal"/>
    <w:autoRedefine/>
    <w:uiPriority w:val="39"/>
    <w:unhideWhenUsed/>
    <w:rsid w:val="007A2112"/>
    <w:pPr>
      <w:pBdr>
        <w:between w:val="double" w:sz="6" w:space="0" w:color="auto"/>
      </w:pBdr>
      <w:spacing w:before="120" w:after="120"/>
      <w:ind w:left="1100"/>
      <w:jc w:val="center"/>
    </w:pPr>
    <w:rPr>
      <w:rFonts w:cstheme="minorHAnsi"/>
      <w:sz w:val="20"/>
      <w:szCs w:val="20"/>
    </w:rPr>
  </w:style>
  <w:style w:type="paragraph" w:styleId="TM8">
    <w:name w:val="toc 8"/>
    <w:basedOn w:val="Normal"/>
    <w:next w:val="Normal"/>
    <w:autoRedefine/>
    <w:uiPriority w:val="39"/>
    <w:unhideWhenUsed/>
    <w:rsid w:val="007A2112"/>
    <w:pPr>
      <w:pBdr>
        <w:between w:val="double" w:sz="6" w:space="0" w:color="auto"/>
      </w:pBdr>
      <w:spacing w:before="120" w:after="120"/>
      <w:ind w:left="1320"/>
      <w:jc w:val="center"/>
    </w:pPr>
    <w:rPr>
      <w:rFonts w:cstheme="minorHAnsi"/>
      <w:sz w:val="20"/>
      <w:szCs w:val="20"/>
    </w:rPr>
  </w:style>
  <w:style w:type="paragraph" w:styleId="TM9">
    <w:name w:val="toc 9"/>
    <w:basedOn w:val="Normal"/>
    <w:next w:val="Normal"/>
    <w:autoRedefine/>
    <w:uiPriority w:val="39"/>
    <w:unhideWhenUsed/>
    <w:rsid w:val="007A2112"/>
    <w:pPr>
      <w:pBdr>
        <w:between w:val="double" w:sz="6" w:space="0" w:color="auto"/>
      </w:pBdr>
      <w:spacing w:before="120" w:after="120"/>
      <w:ind w:left="1540"/>
      <w:jc w:val="center"/>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58144">
      <w:bodyDiv w:val="1"/>
      <w:marLeft w:val="0"/>
      <w:marRight w:val="0"/>
      <w:marTop w:val="0"/>
      <w:marBottom w:val="0"/>
      <w:divBdr>
        <w:top w:val="none" w:sz="0" w:space="0" w:color="auto"/>
        <w:left w:val="none" w:sz="0" w:space="0" w:color="auto"/>
        <w:bottom w:val="none" w:sz="0" w:space="0" w:color="auto"/>
        <w:right w:val="none" w:sz="0" w:space="0" w:color="auto"/>
      </w:divBdr>
    </w:div>
    <w:div w:id="1127967751">
      <w:bodyDiv w:val="1"/>
      <w:marLeft w:val="0"/>
      <w:marRight w:val="0"/>
      <w:marTop w:val="0"/>
      <w:marBottom w:val="0"/>
      <w:divBdr>
        <w:top w:val="none" w:sz="0" w:space="0" w:color="auto"/>
        <w:left w:val="none" w:sz="0" w:space="0" w:color="auto"/>
        <w:bottom w:val="none" w:sz="0" w:space="0" w:color="auto"/>
        <w:right w:val="none" w:sz="0" w:space="0" w:color="auto"/>
      </w:divBdr>
    </w:div>
    <w:div w:id="1250650862">
      <w:bodyDiv w:val="1"/>
      <w:marLeft w:val="0"/>
      <w:marRight w:val="0"/>
      <w:marTop w:val="0"/>
      <w:marBottom w:val="0"/>
      <w:divBdr>
        <w:top w:val="none" w:sz="0" w:space="0" w:color="auto"/>
        <w:left w:val="none" w:sz="0" w:space="0" w:color="auto"/>
        <w:bottom w:val="none" w:sz="0" w:space="0" w:color="auto"/>
        <w:right w:val="none" w:sz="0" w:space="0" w:color="auto"/>
      </w:divBdr>
    </w:div>
    <w:div w:id="1549875651">
      <w:bodyDiv w:val="1"/>
      <w:marLeft w:val="0"/>
      <w:marRight w:val="0"/>
      <w:marTop w:val="0"/>
      <w:marBottom w:val="0"/>
      <w:divBdr>
        <w:top w:val="none" w:sz="0" w:space="0" w:color="auto"/>
        <w:left w:val="none" w:sz="0" w:space="0" w:color="auto"/>
        <w:bottom w:val="none" w:sz="0" w:space="0" w:color="auto"/>
        <w:right w:val="none" w:sz="0" w:space="0" w:color="auto"/>
      </w:divBdr>
    </w:div>
    <w:div w:id="1702170239">
      <w:bodyDiv w:val="1"/>
      <w:marLeft w:val="0"/>
      <w:marRight w:val="0"/>
      <w:marTop w:val="0"/>
      <w:marBottom w:val="0"/>
      <w:divBdr>
        <w:top w:val="none" w:sz="0" w:space="0" w:color="auto"/>
        <w:left w:val="none" w:sz="0" w:space="0" w:color="auto"/>
        <w:bottom w:val="none" w:sz="0" w:space="0" w:color="auto"/>
        <w:right w:val="none" w:sz="0" w:space="0" w:color="auto"/>
      </w:divBdr>
    </w:div>
    <w:div w:id="171149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diagramData" Target="diagrams/data1.xml"/><Relationship Id="rId21" Type="http://schemas.openxmlformats.org/officeDocument/2006/relationships/image" Target="media/image13.jpeg"/><Relationship Id="rId34" Type="http://schemas.openxmlformats.org/officeDocument/2006/relationships/hyperlink" Target="https://www.gouvernement.fr/sites/default/files/document/document/2019/11/dossier_de_presse_-_cloture_du_grenelle_contre_les_violences_conjugales_-_25.11.2019.pdf" TargetMode="External"/><Relationship Id="rId42" Type="http://schemas.openxmlformats.org/officeDocument/2006/relationships/diagramColors" Target="diagrams/colors1.xml"/><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diagramQuickStyle" Target="diagrams/quickStyle1.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diagramLayout" Target="diagrams/layout1.xml"/><Relationship Id="rId45" Type="http://schemas.openxmlformats.org/officeDocument/2006/relationships/image" Target="media/image30.jpeg"/><Relationship Id="rId53" Type="http://schemas.openxmlformats.org/officeDocument/2006/relationships/image" Target="media/image38.gi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ars95.fr" TargetMode="External"/><Relationship Id="rId36" Type="http://schemas.openxmlformats.org/officeDocument/2006/relationships/image" Target="media/image26.jpeg"/><Relationship Id="rId49" Type="http://schemas.openxmlformats.org/officeDocument/2006/relationships/image" Target="media/image34.jpe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29.png"/><Relationship Id="rId52" Type="http://schemas.openxmlformats.org/officeDocument/2006/relationships/image" Target="media/image3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5.png"/><Relationship Id="rId43" Type="http://schemas.microsoft.com/office/2007/relationships/diagramDrawing" Target="diagrams/drawing1.xml"/><Relationship Id="rId48" Type="http://schemas.openxmlformats.org/officeDocument/2006/relationships/image" Target="media/image33.jpg"/><Relationship Id="rId5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BE87BC-BE99-4AEB-BC3D-292C9308B320}" type="doc">
      <dgm:prSet loTypeId="urn:microsoft.com/office/officeart/2008/layout/RadialCluster" loCatId="relationship" qsTypeId="urn:microsoft.com/office/officeart/2005/8/quickstyle/simple1" qsCatId="simple" csTypeId="urn:microsoft.com/office/officeart/2005/8/colors/colorful3" csCatId="colorful" phldr="1"/>
      <dgm:spPr/>
      <dgm:t>
        <a:bodyPr/>
        <a:lstStyle/>
        <a:p>
          <a:endParaRPr lang="fr-FR"/>
        </a:p>
      </dgm:t>
    </dgm:pt>
    <dgm:pt modelId="{750F1583-742C-458C-A0B3-1CC3AF7DD118}">
      <dgm:prSet phldrT="[Texte]"/>
      <dgm:spPr>
        <a:xfrm>
          <a:off x="2317865" y="982718"/>
          <a:ext cx="831532" cy="831532"/>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a:solidFill>
                <a:sysClr val="window" lastClr="FFFFFF"/>
              </a:solidFill>
              <a:latin typeface="Calibri" panose="020F0502020204030204"/>
              <a:ea typeface="+mn-ea"/>
              <a:cs typeface="+mn-cs"/>
            </a:rPr>
            <a:t>ARS95</a:t>
          </a:r>
        </a:p>
      </dgm:t>
    </dgm:pt>
    <dgm:pt modelId="{725F3BF8-632E-452D-8DE2-445B59AEDBD7}" type="parTrans" cxnId="{1D943D4A-E09C-4472-B404-A38C56608929}">
      <dgm:prSet/>
      <dgm:spPr/>
      <dgm:t>
        <a:bodyPr/>
        <a:lstStyle/>
        <a:p>
          <a:endParaRPr lang="fr-FR"/>
        </a:p>
      </dgm:t>
    </dgm:pt>
    <dgm:pt modelId="{E63E9308-A0C7-4986-B3C3-59EE969C0B49}" type="sibTrans" cxnId="{1D943D4A-E09C-4472-B404-A38C56608929}">
      <dgm:prSet/>
      <dgm:spPr/>
      <dgm:t>
        <a:bodyPr/>
        <a:lstStyle/>
        <a:p>
          <a:endParaRPr lang="fr-FR"/>
        </a:p>
      </dgm:t>
    </dgm:pt>
    <dgm:pt modelId="{925F328A-44EF-418A-B053-D044022F278F}">
      <dgm:prSet phldrT="[Texte]" custT="1"/>
      <dgm:spPr>
        <a:xfrm>
          <a:off x="3122701" y="2032635"/>
          <a:ext cx="1376493" cy="557126"/>
        </a:xfrm>
        <a:prstGeom prst="roundRect">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sz="1100" b="1">
              <a:solidFill>
                <a:sysClr val="window" lastClr="FFFFFF"/>
              </a:solidFill>
              <a:latin typeface="Calibri" panose="020F0502020204030204"/>
              <a:ea typeface="+mn-ea"/>
              <a:cs typeface="+mn-cs"/>
            </a:rPr>
            <a:t>Le pôle Insertion</a:t>
          </a:r>
        </a:p>
      </dgm:t>
    </dgm:pt>
    <dgm:pt modelId="{064A9A36-37C3-46E9-B3E0-0582D18FBB23}" type="parTrans" cxnId="{90388008-7F78-4135-B6A2-4187751D5ACF}">
      <dgm:prSet/>
      <dgm:spPr>
        <a:xfrm rot="2416297">
          <a:off x="3097715" y="1891680"/>
          <a:ext cx="436113" cy="0"/>
        </a:xfrm>
        <a:custGeom>
          <a:avLst/>
          <a:gdLst/>
          <a:ahLst/>
          <a:cxnLst/>
          <a:rect l="0" t="0" r="0" b="0"/>
          <a:pathLst>
            <a:path>
              <a:moveTo>
                <a:pt x="0" y="0"/>
              </a:moveTo>
              <a:lnTo>
                <a:pt x="436113" y="0"/>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fr-FR"/>
        </a:p>
      </dgm:t>
    </dgm:pt>
    <dgm:pt modelId="{4EC0FAB7-F72C-42CB-8C7F-7BF9BD3818D5}" type="sibTrans" cxnId="{90388008-7F78-4135-B6A2-4187751D5ACF}">
      <dgm:prSet/>
      <dgm:spPr/>
      <dgm:t>
        <a:bodyPr/>
        <a:lstStyle/>
        <a:p>
          <a:endParaRPr lang="fr-FR"/>
        </a:p>
      </dgm:t>
    </dgm:pt>
    <dgm:pt modelId="{4EE1001A-4A41-4C75-8987-3B15613CFC85}">
      <dgm:prSet phldrT="[Texte]" custT="1"/>
      <dgm:spPr>
        <a:xfrm>
          <a:off x="1089247" y="2065535"/>
          <a:ext cx="1075873" cy="557126"/>
        </a:xfrm>
        <a:prstGeom prst="roundRect">
          <a:avLst/>
        </a:prstGeo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sz="1100" b="1">
              <a:solidFill>
                <a:sysClr val="window" lastClr="FFFFFF"/>
              </a:solidFill>
              <a:latin typeface="Calibri" panose="020F0502020204030204"/>
              <a:ea typeface="+mn-ea"/>
              <a:cs typeface="+mn-cs"/>
            </a:rPr>
            <a:t>Le pôle socio-judiciaire</a:t>
          </a:r>
        </a:p>
      </dgm:t>
    </dgm:pt>
    <dgm:pt modelId="{6EC1029E-8BAF-4047-84C7-FA314F801385}" type="parTrans" cxnId="{5419B15B-9FAF-4227-BF11-BEBD6023C45D}">
      <dgm:prSet/>
      <dgm:spPr>
        <a:xfrm rot="8368888">
          <a:off x="1895598" y="1909675"/>
          <a:ext cx="479795" cy="0"/>
        </a:xfrm>
        <a:custGeom>
          <a:avLst/>
          <a:gdLst/>
          <a:ahLst/>
          <a:cxnLst/>
          <a:rect l="0" t="0" r="0" b="0"/>
          <a:pathLst>
            <a:path>
              <a:moveTo>
                <a:pt x="0" y="0"/>
              </a:moveTo>
              <a:lnTo>
                <a:pt x="479795" y="0"/>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fr-FR"/>
        </a:p>
      </dgm:t>
    </dgm:pt>
    <dgm:pt modelId="{6311788F-A8BD-4B41-9337-2A30831FA8D2}" type="sibTrans" cxnId="{5419B15B-9FAF-4227-BF11-BEBD6023C45D}">
      <dgm:prSet/>
      <dgm:spPr/>
      <dgm:t>
        <a:bodyPr/>
        <a:lstStyle/>
        <a:p>
          <a:endParaRPr lang="fr-FR"/>
        </a:p>
      </dgm:t>
    </dgm:pt>
    <dgm:pt modelId="{1012A933-24F3-4DA1-B39D-FE0FED3FA618}">
      <dgm:prSet custT="1"/>
      <dgm:spPr>
        <a:xfrm>
          <a:off x="2177136" y="110656"/>
          <a:ext cx="1114147" cy="557126"/>
        </a:xfrm>
        <a:prstGeom prst="roundRect">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sz="1050" b="1">
              <a:solidFill>
                <a:sysClr val="window" lastClr="FFFFFF"/>
              </a:solidFill>
              <a:latin typeface="Calibri" panose="020F0502020204030204"/>
              <a:ea typeface="+mn-ea"/>
              <a:cs typeface="+mn-cs"/>
            </a:rPr>
            <a:t>Le pôle Hébergement, Logement</a:t>
          </a:r>
        </a:p>
      </dgm:t>
    </dgm:pt>
    <dgm:pt modelId="{B7138640-4CF1-4F7E-8004-9508C1FB4B09}" type="parTrans" cxnId="{BDE01FE4-F4D9-4E9E-A6B0-49A24D6BC444}">
      <dgm:prSet/>
      <dgm:spPr>
        <a:xfrm rot="16201972">
          <a:off x="2576492" y="825251"/>
          <a:ext cx="314935" cy="0"/>
        </a:xfrm>
        <a:custGeom>
          <a:avLst/>
          <a:gdLst/>
          <a:ahLst/>
          <a:cxnLst/>
          <a:rect l="0" t="0" r="0" b="0"/>
          <a:pathLst>
            <a:path>
              <a:moveTo>
                <a:pt x="0" y="0"/>
              </a:moveTo>
              <a:lnTo>
                <a:pt x="314935" y="0"/>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fr-FR"/>
        </a:p>
      </dgm:t>
    </dgm:pt>
    <dgm:pt modelId="{5B1CA6A7-9444-4D42-95FF-2E7C265EFE48}" type="sibTrans" cxnId="{BDE01FE4-F4D9-4E9E-A6B0-49A24D6BC444}">
      <dgm:prSet/>
      <dgm:spPr/>
      <dgm:t>
        <a:bodyPr/>
        <a:lstStyle/>
        <a:p>
          <a:endParaRPr lang="fr-FR"/>
        </a:p>
      </dgm:t>
    </dgm:pt>
    <dgm:pt modelId="{2542AD86-5307-4E52-9B8F-2462BE1721EE}" type="pres">
      <dgm:prSet presAssocID="{3ABE87BC-BE99-4AEB-BC3D-292C9308B320}" presName="Name0" presStyleCnt="0">
        <dgm:presLayoutVars>
          <dgm:chMax val="1"/>
          <dgm:chPref val="1"/>
          <dgm:dir/>
          <dgm:animOne val="branch"/>
          <dgm:animLvl val="lvl"/>
        </dgm:presLayoutVars>
      </dgm:prSet>
      <dgm:spPr/>
    </dgm:pt>
    <dgm:pt modelId="{E4938F5C-9649-4D93-A974-36C46F4B9335}" type="pres">
      <dgm:prSet presAssocID="{750F1583-742C-458C-A0B3-1CC3AF7DD118}" presName="singleCycle" presStyleCnt="0"/>
      <dgm:spPr/>
    </dgm:pt>
    <dgm:pt modelId="{B7FF6C7B-D6B6-4810-8067-9950A94AC20E}" type="pres">
      <dgm:prSet presAssocID="{750F1583-742C-458C-A0B3-1CC3AF7DD118}" presName="singleCenter" presStyleLbl="node1" presStyleIdx="0" presStyleCnt="4" custAng="0" custLinFactNeighborX="0" custLinFactNeighborY="-12007">
        <dgm:presLayoutVars>
          <dgm:chMax val="7"/>
          <dgm:chPref val="7"/>
        </dgm:presLayoutVars>
      </dgm:prSet>
      <dgm:spPr>
        <a:prstGeom prst="roundRect">
          <a:avLst/>
        </a:prstGeom>
      </dgm:spPr>
    </dgm:pt>
    <dgm:pt modelId="{D14CCE4B-D603-418C-A1F7-67923EEA5AB8}" type="pres">
      <dgm:prSet presAssocID="{064A9A36-37C3-46E9-B3E0-0582D18FBB23}" presName="Name56" presStyleLbl="parChTrans1D2" presStyleIdx="0" presStyleCnt="3"/>
      <dgm:spPr>
        <a:custGeom>
          <a:avLst/>
          <a:gdLst/>
          <a:ahLst/>
          <a:cxnLst/>
          <a:rect l="0" t="0" r="0" b="0"/>
          <a:pathLst>
            <a:path>
              <a:moveTo>
                <a:pt x="0" y="0"/>
              </a:moveTo>
              <a:lnTo>
                <a:pt x="436113" y="0"/>
              </a:lnTo>
            </a:path>
          </a:pathLst>
        </a:custGeom>
      </dgm:spPr>
    </dgm:pt>
    <dgm:pt modelId="{A3325C84-4D30-4E0F-AE16-96B457B5A9A1}" type="pres">
      <dgm:prSet presAssocID="{925F328A-44EF-418A-B053-D044022F278F}" presName="text0" presStyleLbl="node1" presStyleIdx="1" presStyleCnt="4" custScaleX="247070" custRadScaleRad="96744" custRadScaleInc="198924">
        <dgm:presLayoutVars>
          <dgm:bulletEnabled val="1"/>
        </dgm:presLayoutVars>
      </dgm:prSet>
      <dgm:spPr>
        <a:prstGeom prst="roundRect">
          <a:avLst/>
        </a:prstGeom>
      </dgm:spPr>
    </dgm:pt>
    <dgm:pt modelId="{985D43E4-5A64-4457-9358-D7CA96475225}" type="pres">
      <dgm:prSet presAssocID="{B7138640-4CF1-4F7E-8004-9508C1FB4B09}" presName="Name56" presStyleLbl="parChTrans1D2" presStyleIdx="1" presStyleCnt="3"/>
      <dgm:spPr>
        <a:custGeom>
          <a:avLst/>
          <a:gdLst/>
          <a:ahLst/>
          <a:cxnLst/>
          <a:rect l="0" t="0" r="0" b="0"/>
          <a:pathLst>
            <a:path>
              <a:moveTo>
                <a:pt x="0" y="0"/>
              </a:moveTo>
              <a:lnTo>
                <a:pt x="314935" y="0"/>
              </a:lnTo>
            </a:path>
          </a:pathLst>
        </a:custGeom>
      </dgm:spPr>
    </dgm:pt>
    <dgm:pt modelId="{572766F4-A117-4E6C-8526-533953D59204}" type="pres">
      <dgm:prSet presAssocID="{1012A933-24F3-4DA1-B39D-FE0FED3FA618}" presName="text0" presStyleLbl="node1" presStyleIdx="2" presStyleCnt="4" custScaleX="199981" custRadScaleRad="103010" custRadScaleInc="-199958">
        <dgm:presLayoutVars>
          <dgm:bulletEnabled val="1"/>
        </dgm:presLayoutVars>
      </dgm:prSet>
      <dgm:spPr>
        <a:prstGeom prst="roundRect">
          <a:avLst/>
        </a:prstGeom>
      </dgm:spPr>
    </dgm:pt>
    <dgm:pt modelId="{3B7E433D-3749-4370-BAD7-0C63DE19518A}" type="pres">
      <dgm:prSet presAssocID="{6EC1029E-8BAF-4047-84C7-FA314F801385}" presName="Name56" presStyleLbl="parChTrans1D2" presStyleIdx="2" presStyleCnt="3"/>
      <dgm:spPr>
        <a:custGeom>
          <a:avLst/>
          <a:gdLst/>
          <a:ahLst/>
          <a:cxnLst/>
          <a:rect l="0" t="0" r="0" b="0"/>
          <a:pathLst>
            <a:path>
              <a:moveTo>
                <a:pt x="0" y="0"/>
              </a:moveTo>
              <a:lnTo>
                <a:pt x="479795" y="0"/>
              </a:lnTo>
            </a:path>
          </a:pathLst>
        </a:custGeom>
      </dgm:spPr>
    </dgm:pt>
    <dgm:pt modelId="{BF042E43-B0FA-4780-8401-F784DB1701BC}" type="pres">
      <dgm:prSet presAssocID="{4EE1001A-4A41-4C75-8987-3B15613CFC85}" presName="text0" presStyleLbl="node1" presStyleIdx="3" presStyleCnt="4" custScaleX="193111">
        <dgm:presLayoutVars>
          <dgm:bulletEnabled val="1"/>
        </dgm:presLayoutVars>
      </dgm:prSet>
      <dgm:spPr>
        <a:prstGeom prst="roundRect">
          <a:avLst/>
        </a:prstGeom>
      </dgm:spPr>
    </dgm:pt>
  </dgm:ptLst>
  <dgm:cxnLst>
    <dgm:cxn modelId="{90388008-7F78-4135-B6A2-4187751D5ACF}" srcId="{750F1583-742C-458C-A0B3-1CC3AF7DD118}" destId="{925F328A-44EF-418A-B053-D044022F278F}" srcOrd="0" destOrd="0" parTransId="{064A9A36-37C3-46E9-B3E0-0582D18FBB23}" sibTransId="{4EC0FAB7-F72C-42CB-8C7F-7BF9BD3818D5}"/>
    <dgm:cxn modelId="{A6D6C20E-67D0-4E50-A7B5-FBEF6C19CB19}" type="presOf" srcId="{4EE1001A-4A41-4C75-8987-3B15613CFC85}" destId="{BF042E43-B0FA-4780-8401-F784DB1701BC}" srcOrd="0" destOrd="0" presId="urn:microsoft.com/office/officeart/2008/layout/RadialCluster"/>
    <dgm:cxn modelId="{2991171D-7B9F-4BF1-88E3-92DC4683DF89}" type="presOf" srcId="{925F328A-44EF-418A-B053-D044022F278F}" destId="{A3325C84-4D30-4E0F-AE16-96B457B5A9A1}" srcOrd="0" destOrd="0" presId="urn:microsoft.com/office/officeart/2008/layout/RadialCluster"/>
    <dgm:cxn modelId="{29FD2D30-8B06-4334-82C5-78814DB353FC}" type="presOf" srcId="{750F1583-742C-458C-A0B3-1CC3AF7DD118}" destId="{B7FF6C7B-D6B6-4810-8067-9950A94AC20E}" srcOrd="0" destOrd="0" presId="urn:microsoft.com/office/officeart/2008/layout/RadialCluster"/>
    <dgm:cxn modelId="{5419B15B-9FAF-4227-BF11-BEBD6023C45D}" srcId="{750F1583-742C-458C-A0B3-1CC3AF7DD118}" destId="{4EE1001A-4A41-4C75-8987-3B15613CFC85}" srcOrd="2" destOrd="0" parTransId="{6EC1029E-8BAF-4047-84C7-FA314F801385}" sibTransId="{6311788F-A8BD-4B41-9337-2A30831FA8D2}"/>
    <dgm:cxn modelId="{1D943D4A-E09C-4472-B404-A38C56608929}" srcId="{3ABE87BC-BE99-4AEB-BC3D-292C9308B320}" destId="{750F1583-742C-458C-A0B3-1CC3AF7DD118}" srcOrd="0" destOrd="0" parTransId="{725F3BF8-632E-452D-8DE2-445B59AEDBD7}" sibTransId="{E63E9308-A0C7-4986-B3C3-59EE969C0B49}"/>
    <dgm:cxn modelId="{D32D8077-3BF3-4376-BDAD-DB3272CB5313}" type="presOf" srcId="{064A9A36-37C3-46E9-B3E0-0582D18FBB23}" destId="{D14CCE4B-D603-418C-A1F7-67923EEA5AB8}" srcOrd="0" destOrd="0" presId="urn:microsoft.com/office/officeart/2008/layout/RadialCluster"/>
    <dgm:cxn modelId="{1809238C-1C7F-4A71-B425-A92F7478D23F}" type="presOf" srcId="{B7138640-4CF1-4F7E-8004-9508C1FB4B09}" destId="{985D43E4-5A64-4457-9358-D7CA96475225}" srcOrd="0" destOrd="0" presId="urn:microsoft.com/office/officeart/2008/layout/RadialCluster"/>
    <dgm:cxn modelId="{8DA5A5D4-24AE-4BE0-844A-C412EDD80C30}" type="presOf" srcId="{6EC1029E-8BAF-4047-84C7-FA314F801385}" destId="{3B7E433D-3749-4370-BAD7-0C63DE19518A}" srcOrd="0" destOrd="0" presId="urn:microsoft.com/office/officeart/2008/layout/RadialCluster"/>
    <dgm:cxn modelId="{0FFF3ADA-184C-4851-ABCA-EE1CF81B655D}" type="presOf" srcId="{1012A933-24F3-4DA1-B39D-FE0FED3FA618}" destId="{572766F4-A117-4E6C-8526-533953D59204}" srcOrd="0" destOrd="0" presId="urn:microsoft.com/office/officeart/2008/layout/RadialCluster"/>
    <dgm:cxn modelId="{BDE01FE4-F4D9-4E9E-A6B0-49A24D6BC444}" srcId="{750F1583-742C-458C-A0B3-1CC3AF7DD118}" destId="{1012A933-24F3-4DA1-B39D-FE0FED3FA618}" srcOrd="1" destOrd="0" parTransId="{B7138640-4CF1-4F7E-8004-9508C1FB4B09}" sibTransId="{5B1CA6A7-9444-4D42-95FF-2E7C265EFE48}"/>
    <dgm:cxn modelId="{FFD5CEF2-E160-47F2-9D79-B56124DF9412}" type="presOf" srcId="{3ABE87BC-BE99-4AEB-BC3D-292C9308B320}" destId="{2542AD86-5307-4E52-9B8F-2462BE1721EE}" srcOrd="0" destOrd="0" presId="urn:microsoft.com/office/officeart/2008/layout/RadialCluster"/>
    <dgm:cxn modelId="{4BFDDDFA-CF7E-4ED4-80C8-A7B262D2D0A9}" type="presParOf" srcId="{2542AD86-5307-4E52-9B8F-2462BE1721EE}" destId="{E4938F5C-9649-4D93-A974-36C46F4B9335}" srcOrd="0" destOrd="0" presId="urn:microsoft.com/office/officeart/2008/layout/RadialCluster"/>
    <dgm:cxn modelId="{CFE3A13B-45FA-427A-B9C6-ED1D0316E0AD}" type="presParOf" srcId="{E4938F5C-9649-4D93-A974-36C46F4B9335}" destId="{B7FF6C7B-D6B6-4810-8067-9950A94AC20E}" srcOrd="0" destOrd="0" presId="urn:microsoft.com/office/officeart/2008/layout/RadialCluster"/>
    <dgm:cxn modelId="{32A8A09E-AE18-4355-9B44-763441EEB963}" type="presParOf" srcId="{E4938F5C-9649-4D93-A974-36C46F4B9335}" destId="{D14CCE4B-D603-418C-A1F7-67923EEA5AB8}" srcOrd="1" destOrd="0" presId="urn:microsoft.com/office/officeart/2008/layout/RadialCluster"/>
    <dgm:cxn modelId="{93314920-17B3-4B81-89E9-6CECE658EB3F}" type="presParOf" srcId="{E4938F5C-9649-4D93-A974-36C46F4B9335}" destId="{A3325C84-4D30-4E0F-AE16-96B457B5A9A1}" srcOrd="2" destOrd="0" presId="urn:microsoft.com/office/officeart/2008/layout/RadialCluster"/>
    <dgm:cxn modelId="{8BD4D497-D3A8-4745-826D-A69974615B97}" type="presParOf" srcId="{E4938F5C-9649-4D93-A974-36C46F4B9335}" destId="{985D43E4-5A64-4457-9358-D7CA96475225}" srcOrd="3" destOrd="0" presId="urn:microsoft.com/office/officeart/2008/layout/RadialCluster"/>
    <dgm:cxn modelId="{F81C462B-BA8A-4103-BF14-05E22874A495}" type="presParOf" srcId="{E4938F5C-9649-4D93-A974-36C46F4B9335}" destId="{572766F4-A117-4E6C-8526-533953D59204}" srcOrd="4" destOrd="0" presId="urn:microsoft.com/office/officeart/2008/layout/RadialCluster"/>
    <dgm:cxn modelId="{879D91D9-DAF7-4593-9B6C-0C749C3FF60F}" type="presParOf" srcId="{E4938F5C-9649-4D93-A974-36C46F4B9335}" destId="{3B7E433D-3749-4370-BAD7-0C63DE19518A}" srcOrd="5" destOrd="0" presId="urn:microsoft.com/office/officeart/2008/layout/RadialCluster"/>
    <dgm:cxn modelId="{BFACCAB0-BBE4-4619-AD8F-0821E1CEF77B}" type="presParOf" srcId="{E4938F5C-9649-4D93-A974-36C46F4B9335}" destId="{BF042E43-B0FA-4780-8401-F784DB1701BC}" srcOrd="6" destOrd="0" presId="urn:microsoft.com/office/officeart/2008/layout/RadialCluster"/>
  </dgm:cxnLst>
  <dgm:bg/>
  <dgm:whole/>
  <dgm:extLst>
    <a:ext uri="http://schemas.microsoft.com/office/drawing/2008/diagram">
      <dsp:dataModelExt xmlns:dsp="http://schemas.microsoft.com/office/drawing/2008/diagram" relId="rId4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FF6C7B-D6B6-4810-8067-9950A94AC20E}">
      <dsp:nvSpPr>
        <dsp:cNvPr id="0" name=""/>
        <dsp:cNvSpPr/>
      </dsp:nvSpPr>
      <dsp:spPr>
        <a:xfrm>
          <a:off x="2317865" y="982718"/>
          <a:ext cx="831532" cy="831532"/>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marL="0" lvl="0" indent="0" algn="ctr" defTabSz="844550">
            <a:lnSpc>
              <a:spcPct val="90000"/>
            </a:lnSpc>
            <a:spcBef>
              <a:spcPct val="0"/>
            </a:spcBef>
            <a:spcAft>
              <a:spcPct val="35000"/>
            </a:spcAft>
            <a:buNone/>
          </a:pPr>
          <a:r>
            <a:rPr lang="fr-FR" sz="1900" kern="1200">
              <a:solidFill>
                <a:sysClr val="window" lastClr="FFFFFF"/>
              </a:solidFill>
              <a:latin typeface="Calibri" panose="020F0502020204030204"/>
              <a:ea typeface="+mn-ea"/>
              <a:cs typeface="+mn-cs"/>
            </a:rPr>
            <a:t>ARS95</a:t>
          </a:r>
        </a:p>
      </dsp:txBody>
      <dsp:txXfrm>
        <a:off x="2358457" y="1023310"/>
        <a:ext cx="750348" cy="750348"/>
      </dsp:txXfrm>
    </dsp:sp>
    <dsp:sp modelId="{D14CCE4B-D603-418C-A1F7-67923EEA5AB8}">
      <dsp:nvSpPr>
        <dsp:cNvPr id="0" name=""/>
        <dsp:cNvSpPr/>
      </dsp:nvSpPr>
      <dsp:spPr>
        <a:xfrm rot="2416297">
          <a:off x="3097715" y="1891680"/>
          <a:ext cx="436113" cy="0"/>
        </a:xfrm>
        <a:custGeom>
          <a:avLst/>
          <a:gdLst/>
          <a:ahLst/>
          <a:cxnLst/>
          <a:rect l="0" t="0" r="0" b="0"/>
          <a:pathLst>
            <a:path>
              <a:moveTo>
                <a:pt x="0" y="0"/>
              </a:moveTo>
              <a:lnTo>
                <a:pt x="436113" y="0"/>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3325C84-4D30-4E0F-AE16-96B457B5A9A1}">
      <dsp:nvSpPr>
        <dsp:cNvPr id="0" name=""/>
        <dsp:cNvSpPr/>
      </dsp:nvSpPr>
      <dsp:spPr>
        <a:xfrm>
          <a:off x="3122701" y="2032635"/>
          <a:ext cx="1376493" cy="557126"/>
        </a:xfrm>
        <a:prstGeom prst="roundRect">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fr-FR" sz="1100" b="1" kern="1200">
              <a:solidFill>
                <a:sysClr val="window" lastClr="FFFFFF"/>
              </a:solidFill>
              <a:latin typeface="Calibri" panose="020F0502020204030204"/>
              <a:ea typeface="+mn-ea"/>
              <a:cs typeface="+mn-cs"/>
            </a:rPr>
            <a:t>Le pôle Insertion</a:t>
          </a:r>
        </a:p>
      </dsp:txBody>
      <dsp:txXfrm>
        <a:off x="3149898" y="2059832"/>
        <a:ext cx="1322099" cy="502732"/>
      </dsp:txXfrm>
    </dsp:sp>
    <dsp:sp modelId="{985D43E4-5A64-4457-9358-D7CA96475225}">
      <dsp:nvSpPr>
        <dsp:cNvPr id="0" name=""/>
        <dsp:cNvSpPr/>
      </dsp:nvSpPr>
      <dsp:spPr>
        <a:xfrm rot="16201972">
          <a:off x="2576492" y="825251"/>
          <a:ext cx="314935" cy="0"/>
        </a:xfrm>
        <a:custGeom>
          <a:avLst/>
          <a:gdLst/>
          <a:ahLst/>
          <a:cxnLst/>
          <a:rect l="0" t="0" r="0" b="0"/>
          <a:pathLst>
            <a:path>
              <a:moveTo>
                <a:pt x="0" y="0"/>
              </a:moveTo>
              <a:lnTo>
                <a:pt x="314935" y="0"/>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72766F4-A117-4E6C-8526-533953D59204}">
      <dsp:nvSpPr>
        <dsp:cNvPr id="0" name=""/>
        <dsp:cNvSpPr/>
      </dsp:nvSpPr>
      <dsp:spPr>
        <a:xfrm>
          <a:off x="2177136" y="110656"/>
          <a:ext cx="1114147" cy="557126"/>
        </a:xfrm>
        <a:prstGeom prst="roundRect">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66725">
            <a:lnSpc>
              <a:spcPct val="90000"/>
            </a:lnSpc>
            <a:spcBef>
              <a:spcPct val="0"/>
            </a:spcBef>
            <a:spcAft>
              <a:spcPct val="35000"/>
            </a:spcAft>
            <a:buNone/>
          </a:pPr>
          <a:r>
            <a:rPr lang="fr-FR" sz="1050" b="1" kern="1200">
              <a:solidFill>
                <a:sysClr val="window" lastClr="FFFFFF"/>
              </a:solidFill>
              <a:latin typeface="Calibri" panose="020F0502020204030204"/>
              <a:ea typeface="+mn-ea"/>
              <a:cs typeface="+mn-cs"/>
            </a:rPr>
            <a:t>Le pôle Hébergement, Logement</a:t>
          </a:r>
        </a:p>
      </dsp:txBody>
      <dsp:txXfrm>
        <a:off x="2204333" y="137853"/>
        <a:ext cx="1059753" cy="502732"/>
      </dsp:txXfrm>
    </dsp:sp>
    <dsp:sp modelId="{3B7E433D-3749-4370-BAD7-0C63DE19518A}">
      <dsp:nvSpPr>
        <dsp:cNvPr id="0" name=""/>
        <dsp:cNvSpPr/>
      </dsp:nvSpPr>
      <dsp:spPr>
        <a:xfrm rot="8368888">
          <a:off x="1895598" y="1909675"/>
          <a:ext cx="479795" cy="0"/>
        </a:xfrm>
        <a:custGeom>
          <a:avLst/>
          <a:gdLst/>
          <a:ahLst/>
          <a:cxnLst/>
          <a:rect l="0" t="0" r="0" b="0"/>
          <a:pathLst>
            <a:path>
              <a:moveTo>
                <a:pt x="0" y="0"/>
              </a:moveTo>
              <a:lnTo>
                <a:pt x="479795" y="0"/>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F042E43-B0FA-4780-8401-F784DB1701BC}">
      <dsp:nvSpPr>
        <dsp:cNvPr id="0" name=""/>
        <dsp:cNvSpPr/>
      </dsp:nvSpPr>
      <dsp:spPr>
        <a:xfrm>
          <a:off x="1089247" y="2065535"/>
          <a:ext cx="1075873" cy="557126"/>
        </a:xfrm>
        <a:prstGeom prst="roundRect">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fr-FR" sz="1100" b="1" kern="1200">
              <a:solidFill>
                <a:sysClr val="window" lastClr="FFFFFF"/>
              </a:solidFill>
              <a:latin typeface="Calibri" panose="020F0502020204030204"/>
              <a:ea typeface="+mn-ea"/>
              <a:cs typeface="+mn-cs"/>
            </a:rPr>
            <a:t>Le pôle socio-judiciaire</a:t>
          </a:r>
        </a:p>
      </dsp:txBody>
      <dsp:txXfrm>
        <a:off x="1116444" y="2092732"/>
        <a:ext cx="1021479" cy="502732"/>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1156D22064421995D11254A5BA3DF5"/>
        <w:category>
          <w:name w:val="Général"/>
          <w:gallery w:val="placeholder"/>
        </w:category>
        <w:types>
          <w:type w:val="bbPlcHdr"/>
        </w:types>
        <w:behaviors>
          <w:behavior w:val="content"/>
        </w:behaviors>
        <w:guid w:val="{5C972EA2-C0FA-4550-B157-3F237CF82BCF}"/>
      </w:docPartPr>
      <w:docPartBody>
        <w:p w:rsidR="005B6493" w:rsidRDefault="00B41B99" w:rsidP="00B41B99">
          <w:pPr>
            <w:pStyle w:val="FC1156D22064421995D11254A5BA3DF5"/>
          </w:pPr>
          <w:r>
            <w:rPr>
              <w:rFonts w:asciiTheme="majorHAnsi" w:eastAsiaTheme="majorEastAsia" w:hAnsiTheme="majorHAnsi" w:cstheme="majorBidi"/>
              <w:caps/>
              <w:color w:val="4472C4" w:themeColor="accent1"/>
              <w:sz w:val="80"/>
              <w:szCs w:val="80"/>
            </w:rPr>
            <w:t>[Titre du document]</w:t>
          </w:r>
        </w:p>
      </w:docPartBody>
    </w:docPart>
    <w:docPart>
      <w:docPartPr>
        <w:name w:val="E04F956DC1C44A529B281BDDD0DB13BC"/>
        <w:category>
          <w:name w:val="Général"/>
          <w:gallery w:val="placeholder"/>
        </w:category>
        <w:types>
          <w:type w:val="bbPlcHdr"/>
        </w:types>
        <w:behaviors>
          <w:behavior w:val="content"/>
        </w:behaviors>
        <w:guid w:val="{924F2549-13AA-43E9-B94D-A2DDCCF89FF5}"/>
      </w:docPartPr>
      <w:docPartBody>
        <w:p w:rsidR="005B6493" w:rsidRDefault="00B41B99" w:rsidP="00B41B99">
          <w:pPr>
            <w:pStyle w:val="E04F956DC1C44A529B281BDDD0DB13BC"/>
          </w:pPr>
          <w:r>
            <w:rPr>
              <w:color w:val="4472C4" w:themeColor="accent1"/>
              <w:sz w:val="28"/>
              <w:szCs w:val="28"/>
            </w:rPr>
            <w:t>[Sous-titre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yriad Pro">
    <w:altName w:val="Corbel"/>
    <w:charset w:val="00"/>
    <w:family w:val="swiss"/>
    <w:notTrueType/>
    <w:pitch w:val="variable"/>
    <w:sig w:usb0="00000001" w:usb1="00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B99"/>
    <w:rsid w:val="0002025D"/>
    <w:rsid w:val="005B6493"/>
    <w:rsid w:val="006F3B58"/>
    <w:rsid w:val="00A56F0F"/>
    <w:rsid w:val="00B41B99"/>
    <w:rsid w:val="00FD2D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C1156D22064421995D11254A5BA3DF5">
    <w:name w:val="FC1156D22064421995D11254A5BA3DF5"/>
    <w:rsid w:val="00B41B99"/>
  </w:style>
  <w:style w:type="paragraph" w:customStyle="1" w:styleId="E04F956DC1C44A529B281BDDD0DB13BC">
    <w:name w:val="E04F956DC1C44A529B281BDDD0DB13BC"/>
    <w:rsid w:val="00B41B99"/>
  </w:style>
  <w:style w:type="paragraph" w:customStyle="1" w:styleId="49E46B9583D34B5C8EB31BFA3694EFAA">
    <w:name w:val="49E46B9583D34B5C8EB31BFA3694EFAA"/>
    <w:rsid w:val="006F3B58"/>
  </w:style>
  <w:style w:type="paragraph" w:customStyle="1" w:styleId="596042F32C6F4157B617C1997D15810A">
    <w:name w:val="596042F32C6F4157B617C1997D15810A"/>
    <w:rsid w:val="006F3B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Saint-Ouen-l’Aumône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5B8BCB-A8D0-47AA-9C51-074F4AD18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14</Pages>
  <Words>4047</Words>
  <Characters>22264</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PROJET ASSOCIATIF</vt:lpstr>
    </vt:vector>
  </TitlesOfParts>
  <Company>ars 95</Company>
  <LinksUpToDate>false</LinksUpToDate>
  <CharactersWithSpaces>26259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ASSOCIATIF</dc:title>
  <dc:subject>2021/2026</dc:subject>
  <dc:creator>Géraldine BLIN</dc:creator>
  <cp:keywords/>
  <dc:description/>
  <cp:lastModifiedBy>Stagiaire RH</cp:lastModifiedBy>
  <cp:revision>44</cp:revision>
  <cp:lastPrinted>2021-06-01T11:04:00Z</cp:lastPrinted>
  <dcterms:created xsi:type="dcterms:W3CDTF">2021-04-09T13:13:00Z</dcterms:created>
  <dcterms:modified xsi:type="dcterms:W3CDTF">2021-06-01T11:17:00Z</dcterms:modified>
</cp:coreProperties>
</file>