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13137" w:type="dxa"/>
        <w:tblLayout w:type="fixed"/>
        <w:tblCellMar>
          <w:left w:w="0" w:type="dxa"/>
          <w:right w:w="0" w:type="dxa"/>
        </w:tblCellMar>
        <w:tblLook w:val="04A0" w:firstRow="1" w:lastRow="0" w:firstColumn="1" w:lastColumn="0" w:noHBand="0" w:noVBand="1"/>
      </w:tblPr>
      <w:tblGrid>
        <w:gridCol w:w="1412"/>
        <w:gridCol w:w="2841"/>
        <w:gridCol w:w="85"/>
        <w:gridCol w:w="1496"/>
        <w:gridCol w:w="1061"/>
        <w:gridCol w:w="4423"/>
        <w:gridCol w:w="1358"/>
        <w:gridCol w:w="63"/>
        <w:gridCol w:w="55"/>
        <w:gridCol w:w="343"/>
      </w:tblGrid>
      <w:tr w:rsidR="007D4D9A" w:rsidRPr="002B45CA" w14:paraId="5652ED64" w14:textId="77777777" w:rsidTr="00C869C2">
        <w:trPr>
          <w:gridAfter w:val="1"/>
          <w:wAfter w:w="343" w:type="dxa"/>
          <w:trHeight w:val="19"/>
        </w:trPr>
        <w:tc>
          <w:tcPr>
            <w:tcW w:w="12794" w:type="dxa"/>
            <w:gridSpan w:val="9"/>
            <w:tcBorders>
              <w:top w:val="thickThinSmallGap" w:sz="24" w:space="0" w:color="auto"/>
              <w:left w:val="nil"/>
              <w:bottom w:val="nil"/>
              <w:right w:val="nil"/>
            </w:tcBorders>
            <w:vAlign w:val="center"/>
          </w:tcPr>
          <w:p w14:paraId="041C8CD1" w14:textId="2A90B775" w:rsidR="007D4D9A" w:rsidRPr="002B45CA" w:rsidRDefault="007D4D9A" w:rsidP="00DF0FDC">
            <w:pPr>
              <w:pStyle w:val="Sansinterligne"/>
              <w:ind w:left="-426" w:firstLine="426"/>
              <w:rPr>
                <w:noProof/>
              </w:rPr>
            </w:pPr>
            <w:r>
              <w:rPr>
                <w:noProof/>
              </w:rPr>
              <w:t xml:space="preserve">Pôle </w:t>
            </w:r>
            <w:r w:rsidR="007B59A6">
              <w:rPr>
                <w:noProof/>
              </w:rPr>
              <w:t>Hébergement Logement</w:t>
            </w:r>
          </w:p>
        </w:tc>
      </w:tr>
      <w:tr w:rsidR="007D4D9A" w:rsidRPr="002B45CA" w14:paraId="408A1677" w14:textId="77777777" w:rsidTr="00F8194B">
        <w:trPr>
          <w:gridAfter w:val="2"/>
          <w:wAfter w:w="398" w:type="dxa"/>
          <w:trHeight w:val="1972"/>
        </w:trPr>
        <w:tc>
          <w:tcPr>
            <w:tcW w:w="1412" w:type="dxa"/>
            <w:tcBorders>
              <w:top w:val="nil"/>
              <w:left w:val="nil"/>
              <w:bottom w:val="nil"/>
              <w:right w:val="single" w:sz="4" w:space="0" w:color="auto"/>
            </w:tcBorders>
            <w:vAlign w:val="center"/>
          </w:tcPr>
          <w:p w14:paraId="4669E966" w14:textId="689DBAA3" w:rsidR="007D4D9A" w:rsidRPr="002B45CA" w:rsidRDefault="00FC58DA" w:rsidP="00FB2DD0">
            <w:pPr>
              <w:pStyle w:val="Copiedelours"/>
              <w:jc w:val="left"/>
              <w:rPr>
                <w:noProof/>
              </w:rPr>
            </w:pPr>
            <w:sdt>
              <w:sdtPr>
                <w:rPr>
                  <w:noProof/>
                </w:rPr>
                <w:id w:val="-1147353405"/>
                <w:placeholder>
                  <w:docPart w:val="B70EED8D98AA4CE59D7970412AB5E08A"/>
                </w:placeholder>
                <w15:appearance w15:val="hidden"/>
              </w:sdtPr>
              <w:sdtEndPr/>
              <w:sdtContent>
                <w:r w:rsidR="00FB2DD0">
                  <w:rPr>
                    <w:noProof/>
                  </w:rPr>
                  <w:t>Août</w:t>
                </w:r>
                <w:r w:rsidR="00680359">
                  <w:rPr>
                    <w:noProof/>
                  </w:rPr>
                  <w:t xml:space="preserve"> 202</w:t>
                </w:r>
                <w:r w:rsidR="009C0052">
                  <w:rPr>
                    <w:noProof/>
                  </w:rPr>
                  <w:t>2</w:t>
                </w:r>
                <w:r w:rsidR="006C3F69">
                  <w:rPr>
                    <w:noProof/>
                  </w:rPr>
                  <w:t xml:space="preserve"> Numéro </w:t>
                </w:r>
                <w:r w:rsidR="006B3DFD">
                  <w:rPr>
                    <w:noProof/>
                  </w:rPr>
                  <w:t>4</w:t>
                </w:r>
              </w:sdtContent>
            </w:sdt>
            <w:r w:rsidR="007D4D9A" w:rsidRPr="002B45CA">
              <w:rPr>
                <w:noProof/>
                <w:lang w:bidi="fr-FR"/>
              </w:rPr>
              <w:t xml:space="preserve"> </w:t>
            </w:r>
          </w:p>
        </w:tc>
        <w:tc>
          <w:tcPr>
            <w:tcW w:w="9906" w:type="dxa"/>
            <w:gridSpan w:val="5"/>
            <w:tcBorders>
              <w:top w:val="nil"/>
              <w:left w:val="single" w:sz="4" w:space="0" w:color="auto"/>
              <w:bottom w:val="nil"/>
              <w:right w:val="single" w:sz="4" w:space="0" w:color="auto"/>
            </w:tcBorders>
            <w:vAlign w:val="center"/>
          </w:tcPr>
          <w:p w14:paraId="682BC040" w14:textId="64ECC65C" w:rsidR="007D4D9A" w:rsidRPr="002B45CA" w:rsidRDefault="00FC58DA" w:rsidP="00DF0FDC">
            <w:pPr>
              <w:pStyle w:val="Titredelours"/>
              <w:rPr>
                <w:noProof/>
              </w:rPr>
            </w:pPr>
            <w:sdt>
              <w:sdtPr>
                <w:rPr>
                  <w:noProof/>
                </w:rPr>
                <w:id w:val="-2127310112"/>
                <w:placeholder>
                  <w:docPart w:val="AE6BBDE11F0841EF859324F73349D8FC"/>
                </w:placeholder>
                <w15:appearance w15:val="hidden"/>
              </w:sdtPr>
              <w:sdtEndPr/>
              <w:sdtContent>
                <w:r w:rsidR="007D4D9A">
                  <w:rPr>
                    <w:noProof/>
                  </w:rPr>
                  <w:t xml:space="preserve">Actualités du Pôle </w:t>
                </w:r>
                <w:r w:rsidR="000C62CC">
                  <w:rPr>
                    <w:noProof/>
                  </w:rPr>
                  <w:t>HL</w:t>
                </w:r>
              </w:sdtContent>
            </w:sdt>
          </w:p>
          <w:p w14:paraId="717B3B0D" w14:textId="110DAA90" w:rsidR="007D4D9A" w:rsidRPr="002B45CA" w:rsidRDefault="007D4D9A" w:rsidP="00DF0FDC">
            <w:pPr>
              <w:pStyle w:val="Sous-titredelours"/>
              <w:rPr>
                <w:noProof/>
                <w:color w:val="000000" w:themeColor="text1"/>
                <w:sz w:val="52"/>
                <w:szCs w:val="52"/>
              </w:rPr>
            </w:pPr>
          </w:p>
        </w:tc>
        <w:tc>
          <w:tcPr>
            <w:tcW w:w="1421" w:type="dxa"/>
            <w:gridSpan w:val="2"/>
            <w:tcBorders>
              <w:top w:val="nil"/>
              <w:left w:val="single" w:sz="4" w:space="0" w:color="auto"/>
              <w:bottom w:val="nil"/>
              <w:right w:val="nil"/>
            </w:tcBorders>
            <w:vAlign w:val="center"/>
          </w:tcPr>
          <w:p w14:paraId="1F955FD4" w14:textId="449D1AD2" w:rsidR="007D4D9A" w:rsidRPr="002B45CA" w:rsidRDefault="00FC58DA" w:rsidP="00DF0FDC">
            <w:pPr>
              <w:pStyle w:val="Copiedelours"/>
              <w:rPr>
                <w:noProof/>
              </w:rPr>
            </w:pPr>
            <w:sdt>
              <w:sdtPr>
                <w:rPr>
                  <w:noProof/>
                </w:rPr>
                <w:id w:val="976261033"/>
                <w:placeholder>
                  <w:docPart w:val="18560D5047F44740B318E394B5231637"/>
                </w:placeholder>
                <w15:appearance w15:val="hidden"/>
              </w:sdtPr>
              <w:sdtEndPr/>
              <w:sdtContent/>
            </w:sdt>
            <w:r w:rsidR="006C3F69" w:rsidRPr="00360F8C">
              <w:rPr>
                <w:noProof/>
                <w:lang w:eastAsia="fr-FR"/>
              </w:rPr>
              <w:drawing>
                <wp:inline distT="0" distB="0" distL="0" distR="0" wp14:anchorId="74B7C0B5" wp14:editId="4868C894">
                  <wp:extent cx="608550" cy="389255"/>
                  <wp:effectExtent l="0" t="0" r="1270" b="0"/>
                  <wp:docPr id="1" name="Image 1" descr="D:\dossier ars\ars_logo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dossier ars\ars_logo_201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8087" cy="395356"/>
                          </a:xfrm>
                          <a:prstGeom prst="rect">
                            <a:avLst/>
                          </a:prstGeom>
                          <a:noFill/>
                          <a:ln>
                            <a:noFill/>
                          </a:ln>
                        </pic:spPr>
                      </pic:pic>
                    </a:graphicData>
                  </a:graphic>
                </wp:inline>
              </w:drawing>
            </w:r>
            <w:r w:rsidR="007D4D9A" w:rsidRPr="002B45CA">
              <w:rPr>
                <w:noProof/>
                <w:lang w:bidi="fr-FR"/>
              </w:rPr>
              <w:t xml:space="preserve"> </w:t>
            </w:r>
          </w:p>
        </w:tc>
      </w:tr>
      <w:tr w:rsidR="007D4D9A" w:rsidRPr="002B45CA" w14:paraId="0CDDF172" w14:textId="77777777" w:rsidTr="00C869C2">
        <w:trPr>
          <w:gridAfter w:val="1"/>
          <w:wAfter w:w="343" w:type="dxa"/>
          <w:trHeight w:val="140"/>
        </w:trPr>
        <w:tc>
          <w:tcPr>
            <w:tcW w:w="12794" w:type="dxa"/>
            <w:gridSpan w:val="9"/>
            <w:tcBorders>
              <w:top w:val="nil"/>
              <w:left w:val="nil"/>
              <w:bottom w:val="thinThickSmallGap" w:sz="24" w:space="0" w:color="auto"/>
              <w:right w:val="nil"/>
            </w:tcBorders>
            <w:vAlign w:val="center"/>
          </w:tcPr>
          <w:p w14:paraId="0C8CB3E4" w14:textId="77777777" w:rsidR="007D4D9A" w:rsidRPr="002B45CA" w:rsidRDefault="007D4D9A" w:rsidP="00DF0FDC">
            <w:pPr>
              <w:pStyle w:val="Sansinterligne"/>
              <w:rPr>
                <w:noProof/>
              </w:rPr>
            </w:pPr>
          </w:p>
        </w:tc>
      </w:tr>
      <w:tr w:rsidR="007D4D9A" w:rsidRPr="002B45CA" w14:paraId="26192F68" w14:textId="77777777" w:rsidTr="00C869C2">
        <w:trPr>
          <w:gridAfter w:val="1"/>
          <w:wAfter w:w="343" w:type="dxa"/>
          <w:trHeight w:val="176"/>
        </w:trPr>
        <w:tc>
          <w:tcPr>
            <w:tcW w:w="12794" w:type="dxa"/>
            <w:gridSpan w:val="9"/>
            <w:tcBorders>
              <w:top w:val="thinThickSmallGap" w:sz="24" w:space="0" w:color="auto"/>
              <w:left w:val="nil"/>
              <w:bottom w:val="nil"/>
              <w:right w:val="nil"/>
            </w:tcBorders>
            <w:vAlign w:val="center"/>
          </w:tcPr>
          <w:p w14:paraId="39845E0F" w14:textId="77777777" w:rsidR="007D4D9A" w:rsidRPr="002B45CA" w:rsidRDefault="007D4D9A" w:rsidP="00DF0FDC">
            <w:pPr>
              <w:pStyle w:val="Sansinterligne"/>
              <w:rPr>
                <w:noProof/>
              </w:rPr>
            </w:pPr>
          </w:p>
        </w:tc>
      </w:tr>
      <w:tr w:rsidR="007D4D9A" w:rsidRPr="002B45CA" w14:paraId="614A2F16" w14:textId="77777777" w:rsidTr="00F8194B">
        <w:trPr>
          <w:gridAfter w:val="1"/>
          <w:wAfter w:w="343" w:type="dxa"/>
          <w:trHeight w:val="6016"/>
        </w:trPr>
        <w:tc>
          <w:tcPr>
            <w:tcW w:w="4253" w:type="dxa"/>
            <w:gridSpan w:val="2"/>
            <w:vMerge w:val="restart"/>
            <w:tcBorders>
              <w:top w:val="nil"/>
              <w:left w:val="nil"/>
              <w:bottom w:val="nil"/>
              <w:right w:val="single" w:sz="4" w:space="0" w:color="auto"/>
            </w:tcBorders>
          </w:tcPr>
          <w:p w14:paraId="3B472F28" w14:textId="77777777" w:rsidR="007D4D9A" w:rsidRPr="002B45CA" w:rsidRDefault="007D4D9A" w:rsidP="00FD0AF5">
            <w:pPr>
              <w:pStyle w:val="Petitnomdauteur"/>
              <w:spacing w:line="276" w:lineRule="auto"/>
              <w:rPr>
                <w:noProof/>
                <w:color w:val="000000" w:themeColor="text1"/>
                <w:sz w:val="12"/>
                <w:szCs w:val="12"/>
              </w:rPr>
            </w:pPr>
          </w:p>
          <w:p w14:paraId="34E8DD0F" w14:textId="220B2927" w:rsidR="007D4D9A" w:rsidRPr="00CB3612" w:rsidRDefault="00C610EF" w:rsidP="00FD0AF5">
            <w:pPr>
              <w:pStyle w:val="Petittitredarticle"/>
              <w:rPr>
                <w:noProof/>
                <w:sz w:val="28"/>
                <w:szCs w:val="28"/>
              </w:rPr>
            </w:pPr>
            <w:r>
              <w:rPr>
                <w:noProof/>
              </w:rPr>
              <w:t>EDITO</w:t>
            </w:r>
            <w:r w:rsidR="00CB3612">
              <w:rPr>
                <w:noProof/>
              </w:rPr>
              <w:t xml:space="preserve"> </w:t>
            </w:r>
          </w:p>
          <w:p w14:paraId="06D27C5A" w14:textId="77777777" w:rsidR="007D4D9A" w:rsidRPr="002B45CA" w:rsidRDefault="007D4D9A" w:rsidP="00FD0AF5">
            <w:pPr>
              <w:pStyle w:val="Sansinterligne"/>
              <w:rPr>
                <w:noProof/>
              </w:rPr>
            </w:pPr>
          </w:p>
          <w:sdt>
            <w:sdtPr>
              <w:rPr>
                <w:noProof/>
              </w:rPr>
              <w:id w:val="-202173171"/>
              <w:placeholder>
                <w:docPart w:val="887083429B7E484292AF1AD28CA50B31"/>
              </w:placeholder>
              <w15:appearance w15:val="hidden"/>
            </w:sdtPr>
            <w:sdtEndPr/>
            <w:sdtContent>
              <w:p w14:paraId="40376F78" w14:textId="462AF30F" w:rsidR="00C610EF" w:rsidRDefault="00106252" w:rsidP="00F8194B">
                <w:pPr>
                  <w:spacing w:after="120"/>
                  <w:rPr>
                    <w:sz w:val="22"/>
                  </w:rPr>
                </w:pPr>
                <w:r>
                  <w:rPr>
                    <w:sz w:val="22"/>
                  </w:rPr>
                  <w:t xml:space="preserve">Les équipes du </w:t>
                </w:r>
                <w:r w:rsidR="000A442A">
                  <w:rPr>
                    <w:sz w:val="22"/>
                  </w:rPr>
                  <w:t>P</w:t>
                </w:r>
                <w:r>
                  <w:rPr>
                    <w:sz w:val="22"/>
                  </w:rPr>
                  <w:t>ôle Logement Hébergement ont à cœur de développer les habil</w:t>
                </w:r>
                <w:r w:rsidR="000A442A">
                  <w:rPr>
                    <w:sz w:val="22"/>
                  </w:rPr>
                  <w:t>e</w:t>
                </w:r>
                <w:r>
                  <w:rPr>
                    <w:sz w:val="22"/>
                  </w:rPr>
                  <w:t>tés des ménage</w:t>
                </w:r>
                <w:r w:rsidR="000A442A">
                  <w:rPr>
                    <w:sz w:val="22"/>
                  </w:rPr>
                  <w:t>s</w:t>
                </w:r>
                <w:r>
                  <w:rPr>
                    <w:sz w:val="22"/>
                  </w:rPr>
                  <w:t xml:space="preserve"> qu’elles accompagnent. </w:t>
                </w:r>
                <w:r w:rsidR="000A442A">
                  <w:rPr>
                    <w:sz w:val="22"/>
                  </w:rPr>
                  <w:t>Dans ce but, les salariés sont formés sur différents sujets, comme par exemple celui du rétablissement, notion qui traverse plusieurs services comme le CHRS, la maison-relais et les logements inclusifs.</w:t>
                </w:r>
              </w:p>
              <w:p w14:paraId="6C6D5E5D" w14:textId="77777777" w:rsidR="00F8194B" w:rsidRDefault="000A442A" w:rsidP="00F8194B">
                <w:pPr>
                  <w:spacing w:after="120"/>
                  <w:rPr>
                    <w:sz w:val="22"/>
                  </w:rPr>
                </w:pPr>
                <w:r>
                  <w:rPr>
                    <w:sz w:val="22"/>
                  </w:rPr>
                  <w:t>Les équipes travaillent également sur</w:t>
                </w:r>
                <w:r w:rsidR="00106252">
                  <w:rPr>
                    <w:sz w:val="22"/>
                  </w:rPr>
                  <w:t xml:space="preserve"> la réassurance </w:t>
                </w:r>
                <w:r>
                  <w:rPr>
                    <w:sz w:val="22"/>
                  </w:rPr>
                  <w:t>personnes, notamment au</w:t>
                </w:r>
                <w:r w:rsidR="00106252">
                  <w:rPr>
                    <w:sz w:val="22"/>
                  </w:rPr>
                  <w:t xml:space="preserve"> travers </w:t>
                </w:r>
                <w:r>
                  <w:rPr>
                    <w:sz w:val="22"/>
                  </w:rPr>
                  <w:t>d</w:t>
                </w:r>
                <w:r w:rsidR="00106252">
                  <w:rPr>
                    <w:sz w:val="22"/>
                  </w:rPr>
                  <w:t xml:space="preserve">es actions collectives, </w:t>
                </w:r>
                <w:r>
                  <w:rPr>
                    <w:sz w:val="22"/>
                  </w:rPr>
                  <w:t>du</w:t>
                </w:r>
                <w:r w:rsidR="00106252">
                  <w:rPr>
                    <w:sz w:val="22"/>
                  </w:rPr>
                  <w:t xml:space="preserve"> montage de </w:t>
                </w:r>
                <w:r w:rsidR="00F8194B">
                  <w:rPr>
                    <w:sz w:val="22"/>
                  </w:rPr>
                  <w:t xml:space="preserve">nouveaux </w:t>
                </w:r>
                <w:r w:rsidR="00106252">
                  <w:rPr>
                    <w:sz w:val="22"/>
                  </w:rPr>
                  <w:t xml:space="preserve">projets tels que l’appartement pédagogique </w:t>
                </w:r>
                <w:r w:rsidR="00F8194B">
                  <w:rPr>
                    <w:sz w:val="22"/>
                  </w:rPr>
                  <w:t>« </w:t>
                </w:r>
                <w:r w:rsidR="00106252">
                  <w:rPr>
                    <w:sz w:val="22"/>
                  </w:rPr>
                  <w:t>le Trèfle</w:t>
                </w:r>
                <w:r w:rsidR="00F8194B">
                  <w:rPr>
                    <w:sz w:val="22"/>
                  </w:rPr>
                  <w:t> »</w:t>
                </w:r>
                <w:r w:rsidR="00106252">
                  <w:rPr>
                    <w:sz w:val="22"/>
                  </w:rPr>
                  <w:t xml:space="preserve"> ou l</w:t>
                </w:r>
                <w:r w:rsidR="00F8194B">
                  <w:rPr>
                    <w:sz w:val="22"/>
                  </w:rPr>
                  <w:t>’</w:t>
                </w:r>
                <w:r w:rsidR="00106252">
                  <w:rPr>
                    <w:sz w:val="22"/>
                  </w:rPr>
                  <w:t xml:space="preserve">intervention de bénévoles à la </w:t>
                </w:r>
                <w:r w:rsidR="00F8194B">
                  <w:rPr>
                    <w:sz w:val="22"/>
                  </w:rPr>
                  <w:t>m</w:t>
                </w:r>
                <w:r w:rsidR="00106252">
                  <w:rPr>
                    <w:sz w:val="22"/>
                  </w:rPr>
                  <w:t>aison</w:t>
                </w:r>
                <w:r w:rsidR="00F8194B">
                  <w:rPr>
                    <w:sz w:val="22"/>
                  </w:rPr>
                  <w:t>-r</w:t>
                </w:r>
                <w:r w:rsidR="00106252">
                  <w:rPr>
                    <w:sz w:val="22"/>
                  </w:rPr>
                  <w:t>elais.</w:t>
                </w:r>
              </w:p>
              <w:p w14:paraId="0E4BEBF0" w14:textId="4881A838" w:rsidR="00F8194B" w:rsidRDefault="00F8194B" w:rsidP="00F8194B">
                <w:pPr>
                  <w:spacing w:after="120"/>
                  <w:rPr>
                    <w:sz w:val="22"/>
                  </w:rPr>
                </w:pPr>
                <w:r>
                  <w:rPr>
                    <w:sz w:val="22"/>
                  </w:rPr>
                  <w:t xml:space="preserve">Et parfois, il y a aussi juste des moments de joie et de partage, avec l’organisation de notre kermesse annuelle en juin 2022. </w:t>
                </w:r>
                <w:r w:rsidR="00106252">
                  <w:rPr>
                    <w:sz w:val="22"/>
                  </w:rPr>
                  <w:t xml:space="preserve"> </w:t>
                </w:r>
                <w:r>
                  <w:rPr>
                    <w:sz w:val="22"/>
                  </w:rPr>
                  <w:t>Tout ce qui favorise le lien et l’inclusion !</w:t>
                </w:r>
              </w:p>
              <w:p w14:paraId="423B6837" w14:textId="22681720" w:rsidR="00C70214" w:rsidRPr="0058421D" w:rsidRDefault="00C70214" w:rsidP="00F8194B">
                <w:pPr>
                  <w:rPr>
                    <w:sz w:val="22"/>
                  </w:rPr>
                </w:pPr>
                <w:r w:rsidRPr="0058421D">
                  <w:rPr>
                    <w:sz w:val="22"/>
                  </w:rPr>
                  <w:t>Nathalie Gueuti</w:t>
                </w:r>
              </w:p>
              <w:p w14:paraId="62DC3F86" w14:textId="77777777" w:rsidR="007D4D9A" w:rsidRPr="003651CC" w:rsidRDefault="007D4D9A" w:rsidP="00FD0AF5">
                <w:pPr>
                  <w:rPr>
                    <w:noProof/>
                    <w:sz w:val="22"/>
                  </w:rPr>
                </w:pPr>
                <w:r>
                  <w:rPr>
                    <w:noProof/>
                    <w:sz w:val="22"/>
                  </w:rPr>
                  <w:t>_____________________________________</w:t>
                </w:r>
              </w:p>
              <w:tbl>
                <w:tblPr>
                  <w:tblStyle w:val="Grilledutableau"/>
                  <w:tblW w:w="4244" w:type="dxa"/>
                  <w:tblBorders>
                    <w:top w:val="none" w:sz="0" w:space="0" w:color="auto"/>
                    <w:left w:val="none" w:sz="0" w:space="0" w:color="auto"/>
                    <w:bottom w:val="none" w:sz="0" w:space="0" w:color="auto"/>
                    <w:insideH w:val="none" w:sz="0" w:space="0" w:color="auto"/>
                    <w:insideV w:val="none" w:sz="0" w:space="0" w:color="auto"/>
                  </w:tblBorders>
                  <w:tblLayout w:type="fixed"/>
                  <w:tblLook w:val="04A0" w:firstRow="1" w:lastRow="0" w:firstColumn="1" w:lastColumn="0" w:noHBand="0" w:noVBand="1"/>
                </w:tblPr>
                <w:tblGrid>
                  <w:gridCol w:w="4244"/>
                </w:tblGrid>
                <w:tr w:rsidR="00C869C2" w:rsidRPr="00C869C2" w14:paraId="2C06C620" w14:textId="77777777" w:rsidTr="008B42A2">
                  <w:trPr>
                    <w:trHeight w:val="6546"/>
                  </w:trPr>
                  <w:tc>
                    <w:tcPr>
                      <w:tcW w:w="4244" w:type="dxa"/>
                    </w:tcPr>
                    <w:p w14:paraId="6C403E3E" w14:textId="30B85121" w:rsidR="00A965AB" w:rsidRDefault="00A965AB" w:rsidP="00F8194B">
                      <w:pPr>
                        <w:pStyle w:val="Sansinterligne"/>
                        <w:jc w:val="center"/>
                        <w:rPr>
                          <w:b/>
                          <w:bCs/>
                        </w:rPr>
                      </w:pPr>
                      <w:r w:rsidRPr="00A965AB">
                        <w:rPr>
                          <w:b/>
                          <w:bCs/>
                        </w:rPr>
                        <w:t>A LA GESTION LOCATIVE</w:t>
                      </w:r>
                    </w:p>
                    <w:p w14:paraId="2A0D347C" w14:textId="77777777" w:rsidR="00A965AB" w:rsidRPr="00A965AB" w:rsidRDefault="00A965AB" w:rsidP="00A965AB">
                      <w:pPr>
                        <w:pStyle w:val="Sansinterligne"/>
                        <w:jc w:val="center"/>
                        <w:rPr>
                          <w:b/>
                          <w:bCs/>
                        </w:rPr>
                      </w:pPr>
                    </w:p>
                    <w:p w14:paraId="29C8773F" w14:textId="3A67BFDB" w:rsidR="003B2AE2" w:rsidRDefault="003B2AE2" w:rsidP="00771E72">
                      <w:pPr>
                        <w:pStyle w:val="Sansinterligne"/>
                        <w:jc w:val="both"/>
                      </w:pPr>
                      <w:r>
                        <w:t xml:space="preserve">Depuis début 2022, le service de la gestion locative s’organise pour mettre en </w:t>
                      </w:r>
                      <w:r w:rsidR="00F8194B">
                        <w:t>œuvre</w:t>
                      </w:r>
                      <w:r>
                        <w:t xml:space="preserve"> les nouvelles règles énergétiques sur le patrimoine</w:t>
                      </w:r>
                      <w:r w:rsidR="00F8194B">
                        <w:t xml:space="preserve"> immobilier</w:t>
                      </w:r>
                      <w:r>
                        <w:t xml:space="preserve"> géré par l’ARS95 depuis 2009 : </w:t>
                      </w:r>
                      <w:r w:rsidR="00F8194B">
                        <w:t>à</w:t>
                      </w:r>
                      <w:r w:rsidRPr="00994A9D">
                        <w:t xml:space="preserve"> compter de 2025, tous les biens classés G au </w:t>
                      </w:r>
                      <w:r w:rsidR="00BB5AC9">
                        <w:t>Diagnostic de Performance Energétique (les « </w:t>
                      </w:r>
                      <w:r w:rsidRPr="00994A9D">
                        <w:t>passoires thermiques»</w:t>
                      </w:r>
                      <w:r w:rsidR="00BB5AC9">
                        <w:t xml:space="preserve">) </w:t>
                      </w:r>
                      <w:r w:rsidRPr="00994A9D">
                        <w:t>seront considérés comme des logements indécents et</w:t>
                      </w:r>
                      <w:r>
                        <w:t xml:space="preserve"> </w:t>
                      </w:r>
                      <w:r w:rsidRPr="00CA0F8F">
                        <w:t>ne pourront plus être proposés sur le marché de la location.</w:t>
                      </w:r>
                      <w:r w:rsidRPr="00994A9D">
                        <w:t xml:space="preserve"> </w:t>
                      </w:r>
                    </w:p>
                    <w:p w14:paraId="0A93649C" w14:textId="6D17EAAD" w:rsidR="003B2AE2" w:rsidRDefault="003B2AE2" w:rsidP="00771E72">
                      <w:pPr>
                        <w:pStyle w:val="Sansinterligne"/>
                        <w:jc w:val="both"/>
                      </w:pPr>
                      <w:r w:rsidRPr="00AA0BF8">
                        <w:t>En effet, selon les </w:t>
                      </w:r>
                      <w:hyperlink r:id="rId11" w:tgtFrame="_blank" w:history="1">
                        <w:r w:rsidRPr="00AA0BF8">
                          <w:rPr>
                            <w:rStyle w:val="Lienhypertexte"/>
                          </w:rPr>
                          <w:t xml:space="preserve">statistiques </w:t>
                        </w:r>
                        <w:r w:rsidR="00BB5AC9">
                          <w:rPr>
                            <w:rStyle w:val="Lienhypertexte"/>
                          </w:rPr>
                          <w:t>ministérielles</w:t>
                        </w:r>
                      </w:hyperlink>
                      <w:r w:rsidRPr="00AA0BF8">
                        <w:t> au 1</w:t>
                      </w:r>
                      <w:r w:rsidRPr="00AA0BF8">
                        <w:rPr>
                          <w:vertAlign w:val="superscript"/>
                        </w:rPr>
                        <w:t>er</w:t>
                      </w:r>
                      <w:r w:rsidRPr="00AA0BF8">
                        <w:t xml:space="preserve"> janvier 2018, 14,7 % des appartements </w:t>
                      </w:r>
                      <w:r>
                        <w:t xml:space="preserve">en France métropolitaine </w:t>
                      </w:r>
                      <w:r w:rsidRPr="00AA0BF8">
                        <w:t>étaient classés F ou G</w:t>
                      </w:r>
                      <w:r>
                        <w:t xml:space="preserve">. </w:t>
                      </w:r>
                    </w:p>
                    <w:p w14:paraId="53877B67" w14:textId="18CA3A1D" w:rsidR="003B2AE2" w:rsidRDefault="003B2AE2" w:rsidP="00771E72">
                      <w:pPr>
                        <w:pStyle w:val="Sansinterligne"/>
                        <w:jc w:val="both"/>
                      </w:pPr>
                      <w:r>
                        <w:t xml:space="preserve">Actuellement, un mauvais DPE n’empêche pas de louer un bien. Avec </w:t>
                      </w:r>
                      <w:r w:rsidR="00BB5AC9">
                        <w:t>la</w:t>
                      </w:r>
                      <w:r>
                        <w:t xml:space="preserve"> loi Energie </w:t>
                      </w:r>
                      <w:r w:rsidR="00BB5AC9">
                        <w:t>C</w:t>
                      </w:r>
                      <w:r>
                        <w:t>limat</w:t>
                      </w:r>
                      <w:r w:rsidR="00BB5AC9">
                        <w:t xml:space="preserve"> de 2021</w:t>
                      </w:r>
                      <w:r>
                        <w:t>, la décence d’un logement dépendra de sa performance énergétique.  Il nous faut donc vérifier que tous les logements que nous gérons sont compatibles</w:t>
                      </w:r>
                      <w:r w:rsidR="00BB5AC9">
                        <w:t>.</w:t>
                      </w:r>
                    </w:p>
                    <w:p w14:paraId="301E7874" w14:textId="0E98E39D" w:rsidR="003B2AE2" w:rsidRPr="00AA0BF8" w:rsidRDefault="00BB5AC9" w:rsidP="00771E72">
                      <w:pPr>
                        <w:pStyle w:val="Sansinterligne"/>
                        <w:jc w:val="both"/>
                      </w:pPr>
                      <w:r>
                        <w:t>L</w:t>
                      </w:r>
                      <w:r w:rsidR="003B2AE2" w:rsidRPr="00AA0BF8">
                        <w:t xml:space="preserve">es propriétaires </w:t>
                      </w:r>
                      <w:r>
                        <w:t>seront donc contraints de réaliser</w:t>
                      </w:r>
                      <w:r w:rsidR="003B2AE2" w:rsidRPr="00AA0BF8">
                        <w:t xml:space="preserve"> des travaux de rénovation avant 2028 voire 2033 dans les copropriétés en difficulté</w:t>
                      </w:r>
                      <w:r>
                        <w:t>.</w:t>
                      </w:r>
                    </w:p>
                    <w:p w14:paraId="4C3DFBA7" w14:textId="0EF2D348" w:rsidR="003B2AE2" w:rsidRDefault="003B2AE2" w:rsidP="00771E72">
                      <w:pPr>
                        <w:pStyle w:val="Sansinterligne"/>
                        <w:jc w:val="both"/>
                      </w:pPr>
                      <w:r>
                        <w:t xml:space="preserve">En cas de refus, nous devrons rendre </w:t>
                      </w:r>
                      <w:r w:rsidR="00BB5AC9">
                        <w:t>l</w:t>
                      </w:r>
                      <w:r>
                        <w:t>es logements</w:t>
                      </w:r>
                      <w:r w:rsidR="00BB5AC9">
                        <w:t xml:space="preserve"> non conformes</w:t>
                      </w:r>
                      <w:r>
                        <w:t>.</w:t>
                      </w:r>
                    </w:p>
                    <w:p w14:paraId="670E5604" w14:textId="4BE158E5" w:rsidR="00C869C2" w:rsidRPr="00C869C2" w:rsidRDefault="003B2AE2" w:rsidP="00771E72">
                      <w:pPr>
                        <w:pStyle w:val="Sansinterligne"/>
                        <w:jc w:val="both"/>
                        <w:rPr>
                          <w:noProof/>
                          <w:szCs w:val="20"/>
                        </w:rPr>
                      </w:pPr>
                      <w:r>
                        <w:t xml:space="preserve">Cela </w:t>
                      </w:r>
                      <w:r w:rsidR="00BB5AC9">
                        <w:t xml:space="preserve">aura nécessairement des conséquences sur la taille du parc de logements de l’ARS95, certains petits propriétaires ne pouvant pas assumer les travaux. C’est aussi dans cette optique que se forme l’équipe du chantier d’insertion ARS’RENOV en interne pour être capable d’effectuer certains travaux simples et répondre aux besoins. </w:t>
                      </w:r>
                    </w:p>
                  </w:tc>
                </w:tr>
              </w:tbl>
              <w:p w14:paraId="02740C02" w14:textId="32175651" w:rsidR="007D4D9A" w:rsidRPr="002B45CA" w:rsidRDefault="00FC58DA" w:rsidP="00FD0AF5">
                <w:pPr>
                  <w:tabs>
                    <w:tab w:val="left" w:pos="2595"/>
                    <w:tab w:val="right" w:pos="4105"/>
                  </w:tabs>
                  <w:rPr>
                    <w:noProof/>
                    <w:color w:val="000000" w:themeColor="text1"/>
                  </w:rPr>
                </w:pPr>
              </w:p>
            </w:sdtContent>
          </w:sdt>
        </w:tc>
        <w:tc>
          <w:tcPr>
            <w:tcW w:w="85" w:type="dxa"/>
            <w:tcBorders>
              <w:top w:val="nil"/>
              <w:left w:val="single" w:sz="4" w:space="0" w:color="auto"/>
              <w:bottom w:val="single" w:sz="4" w:space="0" w:color="FFFFFF" w:themeColor="background1"/>
              <w:right w:val="nil"/>
            </w:tcBorders>
            <w:vAlign w:val="center"/>
          </w:tcPr>
          <w:p w14:paraId="38FD4B7E" w14:textId="77777777" w:rsidR="007D4D9A" w:rsidRPr="002B45CA" w:rsidRDefault="007D4D9A" w:rsidP="00DF0FDC">
            <w:pPr>
              <w:jc w:val="center"/>
              <w:rPr>
                <w:noProof/>
                <w:color w:val="000000" w:themeColor="text1"/>
              </w:rPr>
            </w:pPr>
          </w:p>
        </w:tc>
        <w:tc>
          <w:tcPr>
            <w:tcW w:w="8456" w:type="dxa"/>
            <w:gridSpan w:val="6"/>
            <w:tcBorders>
              <w:top w:val="nil"/>
              <w:left w:val="nil"/>
              <w:bottom w:val="nil"/>
              <w:right w:val="nil"/>
            </w:tcBorders>
          </w:tcPr>
          <w:p w14:paraId="0E46021F" w14:textId="65E00662" w:rsidR="006B3DFD" w:rsidRDefault="006B3DFD" w:rsidP="00DF0FDC">
            <w:pPr>
              <w:pStyle w:val="Sansinterligne"/>
              <w:rPr>
                <w:noProof/>
              </w:rPr>
            </w:pPr>
          </w:p>
          <w:p w14:paraId="03B41E6D" w14:textId="77777777" w:rsidR="00C61C6C" w:rsidRDefault="00C61C6C" w:rsidP="00DF0FDC">
            <w:pPr>
              <w:pStyle w:val="Sansinterligne"/>
              <w:rPr>
                <w:b/>
                <w:bCs/>
                <w:noProof/>
              </w:rPr>
            </w:pPr>
          </w:p>
          <w:p w14:paraId="6861B286" w14:textId="1EA38F10" w:rsidR="006B3DFD" w:rsidRDefault="003A3347" w:rsidP="00C61C6C">
            <w:pPr>
              <w:pStyle w:val="Sansinterligne"/>
              <w:jc w:val="center"/>
              <w:rPr>
                <w:b/>
                <w:bCs/>
                <w:noProof/>
              </w:rPr>
            </w:pPr>
            <w:r w:rsidRPr="00FB2DD0">
              <w:rPr>
                <w:b/>
                <w:bCs/>
                <w:noProof/>
              </w:rPr>
              <w:drawing>
                <wp:anchor distT="0" distB="0" distL="114300" distR="114300" simplePos="0" relativeHeight="251670528" behindDoc="0" locked="0" layoutInCell="1" allowOverlap="1" wp14:anchorId="0B8508C2" wp14:editId="07474EDC">
                  <wp:simplePos x="0" y="0"/>
                  <wp:positionH relativeFrom="column">
                    <wp:posOffset>344493</wp:posOffset>
                  </wp:positionH>
                  <wp:positionV relativeFrom="paragraph">
                    <wp:posOffset>1579709</wp:posOffset>
                  </wp:positionV>
                  <wp:extent cx="2376170" cy="1737995"/>
                  <wp:effectExtent l="0" t="0" r="508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6170" cy="173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FB2DD0" w:rsidRPr="00FB2DD0">
              <w:rPr>
                <w:b/>
                <w:bCs/>
                <w:noProof/>
              </w:rPr>
              <w:t>LE BENEVOLAT A LA MAISON-RELAIS</w:t>
            </w:r>
          </w:p>
          <w:p w14:paraId="457BE3F9" w14:textId="3CE5A27F" w:rsidR="00C61C6C" w:rsidRDefault="00C61C6C" w:rsidP="00DF0FDC">
            <w:pPr>
              <w:pStyle w:val="Sansinterligne"/>
              <w:rPr>
                <w:b/>
                <w:bCs/>
                <w:noProof/>
              </w:rPr>
            </w:pPr>
          </w:p>
          <w:p w14:paraId="2315C555" w14:textId="154007A7" w:rsidR="00C61C6C" w:rsidRDefault="00C61C6C" w:rsidP="00DF0FDC">
            <w:pPr>
              <w:pStyle w:val="Sansinterligne"/>
              <w:rPr>
                <w:b/>
                <w:bCs/>
                <w:noProof/>
              </w:rPr>
            </w:pPr>
          </w:p>
          <w:p w14:paraId="547246DE" w14:textId="3F158B24" w:rsidR="00C61C6C" w:rsidRDefault="00C61C6C" w:rsidP="00DF0FDC">
            <w:pPr>
              <w:pStyle w:val="Sansinterligne"/>
              <w:rPr>
                <w:b/>
                <w:bCs/>
                <w:noProof/>
              </w:rPr>
            </w:pPr>
          </w:p>
          <w:p w14:paraId="3887AB69" w14:textId="47C7B1FC" w:rsidR="00C61C6C" w:rsidRDefault="00C61C6C" w:rsidP="00DF0FDC">
            <w:pPr>
              <w:pStyle w:val="Sansinterligne"/>
              <w:rPr>
                <w:b/>
                <w:bCs/>
                <w:noProof/>
              </w:rPr>
            </w:pPr>
          </w:p>
          <w:p w14:paraId="5303FE64" w14:textId="5B43271B" w:rsidR="00C61C6C" w:rsidRDefault="00C61C6C" w:rsidP="00DF0FDC">
            <w:pPr>
              <w:pStyle w:val="Sansinterligne"/>
              <w:rPr>
                <w:b/>
                <w:bCs/>
                <w:noProof/>
              </w:rPr>
            </w:pPr>
          </w:p>
          <w:p w14:paraId="3A401C69" w14:textId="488ECDAC" w:rsidR="00C61C6C" w:rsidRDefault="00C61C6C" w:rsidP="00DF0FDC">
            <w:pPr>
              <w:pStyle w:val="Sansinterligne"/>
              <w:rPr>
                <w:b/>
                <w:bCs/>
                <w:noProof/>
              </w:rPr>
            </w:pPr>
          </w:p>
          <w:p w14:paraId="29751E0C" w14:textId="0D0E6EAE" w:rsidR="00C61C6C" w:rsidRDefault="00C61C6C" w:rsidP="00DF0FDC">
            <w:pPr>
              <w:pStyle w:val="Sansinterligne"/>
              <w:rPr>
                <w:b/>
                <w:bCs/>
                <w:noProof/>
              </w:rPr>
            </w:pPr>
          </w:p>
          <w:p w14:paraId="7DB8C526" w14:textId="34704EFF" w:rsidR="00C61C6C" w:rsidRDefault="00C61C6C" w:rsidP="00DF0FDC">
            <w:pPr>
              <w:pStyle w:val="Sansinterligne"/>
              <w:rPr>
                <w:b/>
                <w:bCs/>
                <w:noProof/>
              </w:rPr>
            </w:pPr>
          </w:p>
          <w:p w14:paraId="539360C8" w14:textId="57F4B1D2" w:rsidR="00C61C6C" w:rsidRDefault="00C61C6C" w:rsidP="00DF0FDC">
            <w:pPr>
              <w:pStyle w:val="Sansinterligne"/>
              <w:rPr>
                <w:b/>
                <w:bCs/>
                <w:noProof/>
              </w:rPr>
            </w:pPr>
          </w:p>
          <w:p w14:paraId="6156A4F9" w14:textId="5403BC92" w:rsidR="00C61C6C" w:rsidRDefault="00C61C6C" w:rsidP="00DF0FDC">
            <w:pPr>
              <w:pStyle w:val="Sansinterligne"/>
              <w:rPr>
                <w:b/>
                <w:bCs/>
                <w:noProof/>
              </w:rPr>
            </w:pPr>
          </w:p>
          <w:p w14:paraId="2E661E42" w14:textId="77777777" w:rsidR="00C61C6C" w:rsidRPr="00FB2DD0" w:rsidRDefault="00C61C6C" w:rsidP="00DF0FDC">
            <w:pPr>
              <w:pStyle w:val="Sansinterligne"/>
              <w:rPr>
                <w:b/>
                <w:bCs/>
                <w:noProof/>
              </w:rPr>
            </w:pPr>
          </w:p>
          <w:p w14:paraId="68460567" w14:textId="78536418" w:rsidR="006B3DFD" w:rsidRPr="002B45CA" w:rsidRDefault="006B3DFD" w:rsidP="00DF0FDC">
            <w:pPr>
              <w:pStyle w:val="Sansinterligne"/>
              <w:rPr>
                <w:rFonts w:asciiTheme="majorHAnsi" w:hAnsiTheme="majorHAnsi"/>
                <w:noProof/>
                <w:color w:val="000000" w:themeColor="text1"/>
                <w:sz w:val="36"/>
                <w:szCs w:val="36"/>
              </w:rPr>
            </w:pPr>
            <w:r>
              <w:rPr>
                <w:rFonts w:asciiTheme="majorHAnsi" w:hAnsiTheme="majorHAnsi"/>
                <w:noProof/>
                <w:color w:val="000000" w:themeColor="text1"/>
                <w:sz w:val="36"/>
                <w:szCs w:val="36"/>
              </w:rPr>
              <w:t xml:space="preserve">  </w:t>
            </w:r>
            <w:r w:rsidR="003A3347">
              <w:rPr>
                <w:noProof/>
              </w:rPr>
              <w:drawing>
                <wp:inline distT="0" distB="0" distL="0" distR="0" wp14:anchorId="3233E9ED" wp14:editId="3FC2C87E">
                  <wp:extent cx="2433489" cy="1658203"/>
                  <wp:effectExtent l="0" t="0" r="508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91616" cy="1697811"/>
                          </a:xfrm>
                          <a:prstGeom prst="rect">
                            <a:avLst/>
                          </a:prstGeom>
                        </pic:spPr>
                      </pic:pic>
                    </a:graphicData>
                  </a:graphic>
                </wp:inline>
              </w:drawing>
            </w:r>
            <w:r>
              <w:rPr>
                <w:rFonts w:asciiTheme="majorHAnsi" w:hAnsiTheme="majorHAnsi"/>
                <w:noProof/>
                <w:color w:val="000000" w:themeColor="text1"/>
                <w:sz w:val="36"/>
                <w:szCs w:val="36"/>
              </w:rPr>
              <w:t xml:space="preserve">            </w:t>
            </w:r>
          </w:p>
        </w:tc>
      </w:tr>
      <w:tr w:rsidR="007D4D9A" w:rsidRPr="002B45CA" w14:paraId="6DCB9FF8" w14:textId="77777777" w:rsidTr="00F8194B">
        <w:trPr>
          <w:gridAfter w:val="1"/>
          <w:wAfter w:w="343" w:type="dxa"/>
          <w:trHeight w:val="9655"/>
        </w:trPr>
        <w:tc>
          <w:tcPr>
            <w:tcW w:w="4253" w:type="dxa"/>
            <w:gridSpan w:val="2"/>
            <w:vMerge/>
            <w:tcBorders>
              <w:top w:val="nil"/>
              <w:left w:val="nil"/>
              <w:bottom w:val="nil"/>
              <w:right w:val="single" w:sz="4" w:space="0" w:color="auto"/>
            </w:tcBorders>
          </w:tcPr>
          <w:p w14:paraId="026DCE24" w14:textId="77777777" w:rsidR="007D4D9A" w:rsidRPr="002B45CA" w:rsidRDefault="007D4D9A" w:rsidP="00DF0FDC">
            <w:pPr>
              <w:pStyle w:val="Lgendedelaphoto"/>
              <w:rPr>
                <w:color w:val="000000" w:themeColor="text1"/>
              </w:rPr>
            </w:pPr>
          </w:p>
        </w:tc>
        <w:tc>
          <w:tcPr>
            <w:tcW w:w="85" w:type="dxa"/>
            <w:tcBorders>
              <w:top w:val="single" w:sz="4" w:space="0" w:color="FFFFFF" w:themeColor="background1"/>
              <w:left w:val="single" w:sz="4" w:space="0" w:color="auto"/>
              <w:right w:val="nil"/>
            </w:tcBorders>
            <w:vAlign w:val="center"/>
          </w:tcPr>
          <w:p w14:paraId="4989F393" w14:textId="77777777" w:rsidR="007D4D9A" w:rsidRPr="002B45CA" w:rsidRDefault="007D4D9A" w:rsidP="00DF0FDC">
            <w:pPr>
              <w:jc w:val="center"/>
              <w:rPr>
                <w:noProof/>
                <w:color w:val="000000" w:themeColor="text1"/>
              </w:rPr>
            </w:pPr>
          </w:p>
        </w:tc>
        <w:tc>
          <w:tcPr>
            <w:tcW w:w="8456" w:type="dxa"/>
            <w:gridSpan w:val="6"/>
            <w:tcBorders>
              <w:top w:val="nil"/>
              <w:left w:val="nil"/>
              <w:bottom w:val="nil"/>
              <w:right w:val="nil"/>
            </w:tcBorders>
            <w:vAlign w:val="center"/>
          </w:tcPr>
          <w:p w14:paraId="3F5E5C2B" w14:textId="05DA4F1E" w:rsidR="00A873B5" w:rsidRPr="00ED1282" w:rsidRDefault="00A873B5" w:rsidP="001E1973">
            <w:pPr>
              <w:spacing w:after="0"/>
              <w:rPr>
                <w:sz w:val="22"/>
              </w:rPr>
            </w:pPr>
            <w:r w:rsidRPr="00ED1282">
              <w:rPr>
                <w:sz w:val="22"/>
              </w:rPr>
              <w:t>A la maison relais, tous les mercredis, Olivier vient animer une après-midi pour petits et grands. Tout le monde s’installe dans la joie et la bonne humeur.</w:t>
            </w:r>
            <w:r w:rsidR="00FD0AF5">
              <w:rPr>
                <w:sz w:val="22"/>
              </w:rPr>
              <w:t xml:space="preserve"> </w:t>
            </w:r>
            <w:r w:rsidRPr="00ED1282">
              <w:rPr>
                <w:sz w:val="22"/>
              </w:rPr>
              <w:t>Des enfants et adolescents attendent avec impatience leur cours de soutien scolaire. Cela peut paraitre étonnant mais c’est ainsi.</w:t>
            </w:r>
          </w:p>
          <w:p w14:paraId="359DDFE8" w14:textId="17DA95DE" w:rsidR="00A873B5" w:rsidRPr="00ED1282" w:rsidRDefault="00A873B5" w:rsidP="00A873B5">
            <w:pPr>
              <w:rPr>
                <w:sz w:val="22"/>
              </w:rPr>
            </w:pPr>
            <w:r w:rsidRPr="00ED1282">
              <w:rPr>
                <w:sz w:val="22"/>
              </w:rPr>
              <w:t>Olivier, nouveau venu à l’ARS95 en mécénat de compétence pour deux ans, anime ces ateliers.</w:t>
            </w:r>
            <w:r w:rsidR="00FD0AF5">
              <w:rPr>
                <w:sz w:val="22"/>
              </w:rPr>
              <w:t xml:space="preserve"> </w:t>
            </w:r>
            <w:r w:rsidRPr="00ED1282">
              <w:rPr>
                <w:sz w:val="22"/>
              </w:rPr>
              <w:t>Un premier temps où l’on fait les devoirs et un deuxième temps où l’on joue à des jeux éducatifs ou sportifs. Les équipements de la maison relais permettent un large choix de loisirs. Baby-foot, jeux de société, ping-pong, badminton sont en libre accès.</w:t>
            </w:r>
          </w:p>
          <w:p w14:paraId="1035E44E" w14:textId="66D0C4D8" w:rsidR="00A873B5" w:rsidRPr="00ED1282" w:rsidRDefault="00A873B5" w:rsidP="00A873B5">
            <w:pPr>
              <w:rPr>
                <w:sz w:val="22"/>
              </w:rPr>
            </w:pPr>
            <w:r w:rsidRPr="00ED1282">
              <w:rPr>
                <w:sz w:val="22"/>
              </w:rPr>
              <w:t xml:space="preserve">L’ambiance est bonne, on y </w:t>
            </w:r>
            <w:r w:rsidR="00FB2DD0">
              <w:rPr>
                <w:sz w:val="22"/>
              </w:rPr>
              <w:t>rit beaucoup</w:t>
            </w:r>
            <w:r w:rsidRPr="00ED1282">
              <w:rPr>
                <w:sz w:val="22"/>
              </w:rPr>
              <w:t xml:space="preserve"> tout en faisant les devoirs.</w:t>
            </w:r>
            <w:r w:rsidR="00FD0AF5">
              <w:rPr>
                <w:sz w:val="22"/>
              </w:rPr>
              <w:t xml:space="preserve"> </w:t>
            </w:r>
            <w:r w:rsidRPr="00ED1282">
              <w:rPr>
                <w:sz w:val="22"/>
              </w:rPr>
              <w:t>Et il n’y a pas que pour les enfants, un soutien en français s’y fait pour les adultes et c’est tout aussi plaisant.</w:t>
            </w:r>
          </w:p>
          <w:p w14:paraId="324F6D5F" w14:textId="4FDAF7A7" w:rsidR="00A873B5" w:rsidRPr="00ED1282" w:rsidRDefault="00A873B5" w:rsidP="00A873B5">
            <w:pPr>
              <w:rPr>
                <w:sz w:val="22"/>
              </w:rPr>
            </w:pPr>
            <w:r w:rsidRPr="00ED1282">
              <w:rPr>
                <w:sz w:val="22"/>
              </w:rPr>
              <w:t>On est content de se retrouver, on apprend de toutes parts, on s’entraide, on se raconte nos petits soucis comme nos petits plaisirs. On partage notre quotidien, on fait une pause conviviale, en toute simplicité…c’est comme ça, la vie à la maison relais !</w:t>
            </w:r>
          </w:p>
          <w:p w14:paraId="2C23AE27" w14:textId="77777777" w:rsidR="00A873B5" w:rsidRPr="00ED1282" w:rsidRDefault="00A873B5" w:rsidP="00A873B5">
            <w:pPr>
              <w:rPr>
                <w:sz w:val="22"/>
              </w:rPr>
            </w:pPr>
            <w:r w:rsidRPr="00ED1282">
              <w:rPr>
                <w:sz w:val="22"/>
              </w:rPr>
              <w:t>Vivement septembre pour la reprise des cours….</w:t>
            </w:r>
          </w:p>
          <w:p w14:paraId="080E0E4B" w14:textId="77777777" w:rsidR="00A873B5" w:rsidRPr="00ED1282" w:rsidRDefault="00A873B5" w:rsidP="00A873B5">
            <w:pPr>
              <w:rPr>
                <w:sz w:val="22"/>
              </w:rPr>
            </w:pPr>
            <w:r w:rsidRPr="00ED1282">
              <w:rPr>
                <w:sz w:val="22"/>
              </w:rPr>
              <w:t>Olivier et Olivia</w:t>
            </w:r>
          </w:p>
          <w:p w14:paraId="5709C772" w14:textId="77777777" w:rsidR="007D4D9A" w:rsidRPr="00ED1282" w:rsidRDefault="007D4D9A" w:rsidP="00DF0FDC">
            <w:pPr>
              <w:pBdr>
                <w:bottom w:val="single" w:sz="6" w:space="1" w:color="auto"/>
              </w:pBdr>
              <w:rPr>
                <w:noProof/>
                <w:sz w:val="22"/>
              </w:rPr>
            </w:pPr>
          </w:p>
          <w:p w14:paraId="13D1AC4C" w14:textId="4C658D7F" w:rsidR="007D4D9A" w:rsidRPr="00ED1282" w:rsidRDefault="007D4D9A" w:rsidP="00A873B5">
            <w:pPr>
              <w:pStyle w:val="Textebrut"/>
              <w:rPr>
                <w:noProof/>
                <w:szCs w:val="22"/>
              </w:rPr>
            </w:pPr>
          </w:p>
        </w:tc>
      </w:tr>
      <w:tr w:rsidR="007D4D9A" w:rsidRPr="002B45CA" w14:paraId="7A12C4E7" w14:textId="77777777" w:rsidTr="00B37855">
        <w:trPr>
          <w:gridAfter w:val="1"/>
          <w:wAfter w:w="343" w:type="dxa"/>
          <w:trHeight w:val="20"/>
        </w:trPr>
        <w:tc>
          <w:tcPr>
            <w:tcW w:w="12794" w:type="dxa"/>
            <w:gridSpan w:val="9"/>
            <w:tcBorders>
              <w:top w:val="thickThinMediumGap" w:sz="24" w:space="0" w:color="auto"/>
              <w:left w:val="nil"/>
              <w:bottom w:val="nil"/>
              <w:right w:val="nil"/>
            </w:tcBorders>
            <w:vAlign w:val="center"/>
          </w:tcPr>
          <w:p w14:paraId="007DEDA7" w14:textId="77777777" w:rsidR="007D4D9A" w:rsidRPr="002B45CA" w:rsidRDefault="007D4D9A" w:rsidP="00DF0FDC">
            <w:pPr>
              <w:pStyle w:val="Sansinterligne"/>
              <w:rPr>
                <w:noProof/>
              </w:rPr>
            </w:pPr>
          </w:p>
        </w:tc>
      </w:tr>
      <w:tr w:rsidR="007D4D9A" w:rsidRPr="002B45CA" w14:paraId="2D8631DD" w14:textId="77777777" w:rsidTr="00F8194B">
        <w:trPr>
          <w:trHeight w:val="563"/>
        </w:trPr>
        <w:tc>
          <w:tcPr>
            <w:tcW w:w="4253" w:type="dxa"/>
            <w:gridSpan w:val="2"/>
            <w:tcBorders>
              <w:top w:val="nil"/>
              <w:left w:val="nil"/>
              <w:bottom w:val="nil"/>
              <w:right w:val="single" w:sz="4" w:space="0" w:color="auto"/>
            </w:tcBorders>
            <w:tcMar>
              <w:top w:w="144" w:type="dxa"/>
              <w:left w:w="216" w:type="dxa"/>
              <w:bottom w:w="0" w:type="dxa"/>
              <w:right w:w="216" w:type="dxa"/>
            </w:tcMar>
            <w:vAlign w:val="center"/>
          </w:tcPr>
          <w:sdt>
            <w:sdtPr>
              <w:rPr>
                <w:noProof/>
              </w:rPr>
              <w:id w:val="-465509744"/>
              <w:placeholder>
                <w:docPart w:val="B4C925C1693E487A94039BD63C56E782"/>
              </w:placeholder>
              <w:showingPlcHdr/>
              <w15:appearance w15:val="hidden"/>
            </w:sdtPr>
            <w:sdtEndPr/>
            <w:sdtContent>
              <w:p w14:paraId="36C26DF5" w14:textId="6F13BE0D" w:rsidR="007D4D9A" w:rsidRPr="002B45CA" w:rsidRDefault="00A873B5" w:rsidP="00DF0FDC">
                <w:pPr>
                  <w:pStyle w:val="Petitsous-titredarticle"/>
                  <w:jc w:val="center"/>
                  <w:rPr>
                    <w:noProof/>
                    <w:color w:val="000000" w:themeColor="text1"/>
                  </w:rPr>
                </w:pPr>
                <w:r w:rsidRPr="002B45CA">
                  <w:rPr>
                    <w:noProof/>
                    <w:lang w:bidi="fr-FR"/>
                  </w:rPr>
                  <w:t>Les dernières nouvelles</w:t>
                </w:r>
              </w:p>
            </w:sdtContent>
          </w:sdt>
        </w:tc>
        <w:tc>
          <w:tcPr>
            <w:tcW w:w="8423" w:type="dxa"/>
            <w:gridSpan w:val="5"/>
            <w:tcBorders>
              <w:top w:val="nil"/>
              <w:left w:val="single" w:sz="4" w:space="0" w:color="auto"/>
              <w:bottom w:val="nil"/>
              <w:right w:val="single" w:sz="4" w:space="0" w:color="auto"/>
            </w:tcBorders>
            <w:tcMar>
              <w:top w:w="144" w:type="dxa"/>
              <w:left w:w="216" w:type="dxa"/>
              <w:bottom w:w="0" w:type="dxa"/>
              <w:right w:w="216" w:type="dxa"/>
            </w:tcMar>
            <w:vAlign w:val="center"/>
          </w:tcPr>
          <w:sdt>
            <w:sdtPr>
              <w:rPr>
                <w:noProof/>
                <w:sz w:val="22"/>
              </w:rPr>
              <w:id w:val="1146936040"/>
              <w:placeholder>
                <w:docPart w:val="3C30AF8C68BD478DBE582978DC79300C"/>
              </w:placeholder>
              <w15:appearance w15:val="hidden"/>
            </w:sdtPr>
            <w:sdtEndPr/>
            <w:sdtContent>
              <w:sdt>
                <w:sdtPr>
                  <w:rPr>
                    <w:noProof/>
                    <w:sz w:val="22"/>
                  </w:rPr>
                  <w:id w:val="-2004037240"/>
                  <w:placeholder>
                    <w:docPart w:val="6BF6E31F7FD84F3292CE0BAF7410079F"/>
                  </w:placeholder>
                  <w15:appearance w15:val="hidden"/>
                </w:sdtPr>
                <w:sdtEndPr/>
                <w:sdtContent>
                  <w:p w14:paraId="54EE1CE8" w14:textId="2CE4B246" w:rsidR="008618C6" w:rsidRDefault="00C70214" w:rsidP="00C70214">
                    <w:pPr>
                      <w:jc w:val="both"/>
                      <w:rPr>
                        <w:noProof/>
                        <w:sz w:val="22"/>
                      </w:rPr>
                    </w:pPr>
                    <w:r w:rsidRPr="0058421D">
                      <w:rPr>
                        <w:noProof/>
                        <w:sz w:val="22"/>
                      </w:rPr>
                      <w:t xml:space="preserve">Le Pôle logement hébergement </w:t>
                    </w:r>
                    <w:r w:rsidR="008618C6">
                      <w:rPr>
                        <w:noProof/>
                        <w:sz w:val="22"/>
                      </w:rPr>
                      <w:t>a eu la joie d’apprendre la validation des formations d’éducateurs spécialisé</w:t>
                    </w:r>
                    <w:r w:rsidR="000C0A7B">
                      <w:rPr>
                        <w:noProof/>
                        <w:sz w:val="22"/>
                      </w:rPr>
                      <w:t>s</w:t>
                    </w:r>
                    <w:r w:rsidR="008618C6">
                      <w:rPr>
                        <w:noProof/>
                        <w:sz w:val="22"/>
                      </w:rPr>
                      <w:t xml:space="preserve"> de la stagiaire du CHRS de La </w:t>
                    </w:r>
                    <w:r w:rsidR="000C0A7B">
                      <w:rPr>
                        <w:noProof/>
                        <w:sz w:val="22"/>
                      </w:rPr>
                      <w:t>P</w:t>
                    </w:r>
                    <w:r w:rsidR="008618C6">
                      <w:rPr>
                        <w:noProof/>
                        <w:sz w:val="22"/>
                      </w:rPr>
                      <w:t xml:space="preserve">rairie, Capucine Michel et de l’apprentie CESF du </w:t>
                    </w:r>
                    <w:r w:rsidR="000C0A7B">
                      <w:rPr>
                        <w:noProof/>
                        <w:sz w:val="22"/>
                      </w:rPr>
                      <w:t>T</w:t>
                    </w:r>
                    <w:r w:rsidR="008618C6">
                      <w:rPr>
                        <w:noProof/>
                        <w:sz w:val="22"/>
                      </w:rPr>
                      <w:t>réfle, Franscsca Firpion. De m</w:t>
                    </w:r>
                    <w:r w:rsidR="000C0A7B">
                      <w:rPr>
                        <w:noProof/>
                        <w:sz w:val="22"/>
                      </w:rPr>
                      <w:t>ê</w:t>
                    </w:r>
                    <w:r w:rsidR="008618C6">
                      <w:rPr>
                        <w:noProof/>
                        <w:sz w:val="22"/>
                      </w:rPr>
                      <w:t>me, les deux apprenties des CHRS ont validé leur première année.</w:t>
                    </w:r>
                    <w:r w:rsidR="00855274">
                      <w:rPr>
                        <w:noProof/>
                        <w:sz w:val="22"/>
                      </w:rPr>
                      <w:t xml:space="preserve"> </w:t>
                    </w:r>
                  </w:p>
                  <w:p w14:paraId="6B1D198F" w14:textId="1908ECE0" w:rsidR="00855274" w:rsidRDefault="00855274" w:rsidP="00C70214">
                    <w:pPr>
                      <w:jc w:val="both"/>
                      <w:rPr>
                        <w:noProof/>
                        <w:sz w:val="22"/>
                      </w:rPr>
                    </w:pPr>
                    <w:r>
                      <w:rPr>
                        <w:noProof/>
                        <w:sz w:val="22"/>
                      </w:rPr>
                      <w:t>L</w:t>
                    </w:r>
                    <w:r w:rsidR="009A39AF">
                      <w:rPr>
                        <w:noProof/>
                        <w:sz w:val="22"/>
                      </w:rPr>
                      <w:t>es équipe du p</w:t>
                    </w:r>
                    <w:r w:rsidR="000C0A7B">
                      <w:rPr>
                        <w:noProof/>
                        <w:sz w:val="22"/>
                      </w:rPr>
                      <w:t>ô</w:t>
                    </w:r>
                    <w:r w:rsidR="009A39AF">
                      <w:rPr>
                        <w:noProof/>
                        <w:sz w:val="22"/>
                      </w:rPr>
                      <w:t>le logement hé</w:t>
                    </w:r>
                    <w:r w:rsidR="000C0A7B">
                      <w:rPr>
                        <w:noProof/>
                        <w:sz w:val="22"/>
                      </w:rPr>
                      <w:t>b</w:t>
                    </w:r>
                    <w:r w:rsidR="009A39AF">
                      <w:rPr>
                        <w:noProof/>
                        <w:sz w:val="22"/>
                      </w:rPr>
                      <w:t xml:space="preserve">ergement vont </w:t>
                    </w:r>
                    <w:r>
                      <w:rPr>
                        <w:noProof/>
                        <w:sz w:val="22"/>
                      </w:rPr>
                      <w:t>encore augment</w:t>
                    </w:r>
                    <w:r w:rsidR="000C0A7B">
                      <w:rPr>
                        <w:noProof/>
                        <w:sz w:val="22"/>
                      </w:rPr>
                      <w:t>er</w:t>
                    </w:r>
                    <w:r>
                      <w:rPr>
                        <w:noProof/>
                        <w:sz w:val="22"/>
                      </w:rPr>
                      <w:t xml:space="preserve"> en competence avec la formation en VAE de Sylvie Staut</w:t>
                    </w:r>
                    <w:r w:rsidR="009A39AF">
                      <w:rPr>
                        <w:noProof/>
                        <w:sz w:val="22"/>
                      </w:rPr>
                      <w:t xml:space="preserve"> et l’entrée en formation CAFERUIS d</w:t>
                    </w:r>
                    <w:r w:rsidR="00C61C6C">
                      <w:rPr>
                        <w:noProof/>
                        <w:sz w:val="22"/>
                      </w:rPr>
                      <w:t>’</w:t>
                    </w:r>
                    <w:r w:rsidR="009A39AF">
                      <w:rPr>
                        <w:noProof/>
                        <w:sz w:val="22"/>
                      </w:rPr>
                      <w:t>Olivia Girardi en septembre 2022.</w:t>
                    </w:r>
                  </w:p>
                  <w:p w14:paraId="0405D2A6" w14:textId="40BC0FF6" w:rsidR="007D4D9A" w:rsidRPr="000524FD" w:rsidRDefault="00855274" w:rsidP="002A0CAB">
                    <w:pPr>
                      <w:jc w:val="both"/>
                      <w:rPr>
                        <w:noProof/>
                        <w:sz w:val="22"/>
                      </w:rPr>
                    </w:pPr>
                    <w:r>
                      <w:rPr>
                        <w:noProof/>
                        <w:sz w:val="22"/>
                      </w:rPr>
                      <w:t>De nouveau</w:t>
                    </w:r>
                    <w:r w:rsidR="000C0A7B">
                      <w:rPr>
                        <w:noProof/>
                        <w:sz w:val="22"/>
                      </w:rPr>
                      <w:t>x</w:t>
                    </w:r>
                    <w:r>
                      <w:rPr>
                        <w:noProof/>
                        <w:sz w:val="22"/>
                      </w:rPr>
                      <w:t xml:space="preserve"> stagiaire</w:t>
                    </w:r>
                    <w:r w:rsidR="000C0A7B">
                      <w:rPr>
                        <w:noProof/>
                        <w:sz w:val="22"/>
                      </w:rPr>
                      <w:t>x</w:t>
                    </w:r>
                    <w:r>
                      <w:rPr>
                        <w:noProof/>
                        <w:sz w:val="22"/>
                      </w:rPr>
                      <w:t xml:space="preserve"> viendront rejoindre l’équipe de l’IML </w:t>
                    </w:r>
                    <w:r w:rsidR="009A39AF">
                      <w:rPr>
                        <w:noProof/>
                        <w:sz w:val="22"/>
                      </w:rPr>
                      <w:t>d</w:t>
                    </w:r>
                    <w:r w:rsidR="000C0A7B">
                      <w:rPr>
                        <w:noProof/>
                        <w:sz w:val="22"/>
                      </w:rPr>
                      <w:t>è</w:t>
                    </w:r>
                    <w:r w:rsidR="009A39AF">
                      <w:rPr>
                        <w:noProof/>
                        <w:sz w:val="22"/>
                      </w:rPr>
                      <w:t>s octobre</w:t>
                    </w:r>
                    <w:r>
                      <w:rPr>
                        <w:noProof/>
                        <w:sz w:val="22"/>
                      </w:rPr>
                      <w:t>.</w:t>
                    </w:r>
                  </w:p>
                </w:sdtContent>
              </w:sdt>
              <w:p w14:paraId="6E6ED0E4" w14:textId="77777777" w:rsidR="007D4D9A" w:rsidRPr="000524FD" w:rsidRDefault="00FC58DA" w:rsidP="00C70214">
                <w:pPr>
                  <w:pStyle w:val="Petitsous-titredarticle"/>
                  <w:jc w:val="both"/>
                  <w:rPr>
                    <w:rFonts w:ascii="Georgia Pro" w:hAnsi="Georgia Pro"/>
                    <w:b/>
                    <w:bCs/>
                    <w:noProof/>
                    <w:color w:val="000000" w:themeColor="text1"/>
                    <w:sz w:val="22"/>
                  </w:rPr>
                </w:pPr>
              </w:p>
            </w:sdtContent>
          </w:sdt>
        </w:tc>
        <w:tc>
          <w:tcPr>
            <w:tcW w:w="461" w:type="dxa"/>
            <w:gridSpan w:val="3"/>
            <w:tcBorders>
              <w:top w:val="nil"/>
              <w:left w:val="single" w:sz="4" w:space="0" w:color="auto"/>
              <w:bottom w:val="nil"/>
              <w:right w:val="nil"/>
            </w:tcBorders>
            <w:tcMar>
              <w:top w:w="144" w:type="dxa"/>
              <w:left w:w="216" w:type="dxa"/>
              <w:bottom w:w="0" w:type="dxa"/>
              <w:right w:w="216" w:type="dxa"/>
            </w:tcMar>
            <w:vAlign w:val="center"/>
          </w:tcPr>
          <w:p w14:paraId="2C50A993" w14:textId="0CB8C3DC" w:rsidR="007D4D9A" w:rsidRPr="002B45CA" w:rsidRDefault="007D4D9A" w:rsidP="00DF0FDC">
            <w:pPr>
              <w:pStyle w:val="Petitsous-titredarticle"/>
              <w:jc w:val="center"/>
              <w:rPr>
                <w:rFonts w:ascii="Georgia Pro" w:hAnsi="Georgia Pro"/>
                <w:b/>
                <w:bCs/>
                <w:noProof/>
                <w:color w:val="000000" w:themeColor="text1"/>
                <w:sz w:val="28"/>
                <w:szCs w:val="28"/>
              </w:rPr>
            </w:pPr>
          </w:p>
        </w:tc>
      </w:tr>
      <w:tr w:rsidR="007D4D9A" w:rsidRPr="002B45CA" w14:paraId="0CC28CC9" w14:textId="77777777" w:rsidTr="00F8194B">
        <w:tblPrEx>
          <w:tblCellMar>
            <w:left w:w="108" w:type="dxa"/>
            <w:right w:w="108" w:type="dxa"/>
          </w:tblCellMar>
        </w:tblPrEx>
        <w:trPr>
          <w:gridAfter w:val="1"/>
          <w:wAfter w:w="343" w:type="dxa"/>
          <w:trHeight w:val="68"/>
        </w:trPr>
        <w:tc>
          <w:tcPr>
            <w:tcW w:w="5834" w:type="dxa"/>
            <w:gridSpan w:val="4"/>
            <w:tcBorders>
              <w:top w:val="nil"/>
              <w:left w:val="nil"/>
              <w:bottom w:val="thinThickSmallGap" w:sz="24" w:space="0" w:color="auto"/>
              <w:right w:val="nil"/>
            </w:tcBorders>
          </w:tcPr>
          <w:p w14:paraId="0A4D2C7C" w14:textId="77777777" w:rsidR="007D4D9A" w:rsidRPr="002B45CA" w:rsidRDefault="007D4D9A" w:rsidP="00DF0FDC">
            <w:pPr>
              <w:pStyle w:val="Sansinterligne"/>
              <w:rPr>
                <w:noProof/>
              </w:rPr>
            </w:pPr>
          </w:p>
        </w:tc>
        <w:tc>
          <w:tcPr>
            <w:tcW w:w="1061" w:type="dxa"/>
            <w:tcBorders>
              <w:top w:val="nil"/>
              <w:left w:val="nil"/>
              <w:bottom w:val="nil"/>
              <w:right w:val="nil"/>
            </w:tcBorders>
            <w:vAlign w:val="center"/>
          </w:tcPr>
          <w:p w14:paraId="4DB037B6" w14:textId="77777777" w:rsidR="007D4D9A" w:rsidRPr="002B45CA" w:rsidRDefault="007D4D9A" w:rsidP="00DF0FDC">
            <w:pPr>
              <w:pStyle w:val="Pieddepage"/>
              <w:rPr>
                <w:noProof/>
              </w:rPr>
            </w:pPr>
            <w:r w:rsidRPr="002B45CA">
              <w:rPr>
                <w:noProof/>
                <w:lang w:bidi="fr-FR"/>
              </w:rPr>
              <w:t>Page </w:t>
            </w:r>
            <w:r w:rsidRPr="002B45CA">
              <w:rPr>
                <w:noProof/>
                <w:lang w:bidi="fr-FR"/>
              </w:rPr>
              <w:fldChar w:fldCharType="begin"/>
            </w:r>
            <w:r w:rsidRPr="002B45CA">
              <w:rPr>
                <w:noProof/>
                <w:lang w:bidi="fr-FR"/>
              </w:rPr>
              <w:instrText xml:space="preserve"> PAGE   \* MERGEFORMAT </w:instrText>
            </w:r>
            <w:r w:rsidRPr="002B45CA">
              <w:rPr>
                <w:noProof/>
                <w:lang w:bidi="fr-FR"/>
              </w:rPr>
              <w:fldChar w:fldCharType="separate"/>
            </w:r>
            <w:r>
              <w:rPr>
                <w:noProof/>
                <w:lang w:bidi="fr-FR"/>
              </w:rPr>
              <w:t>1</w:t>
            </w:r>
            <w:r w:rsidRPr="002B45CA">
              <w:rPr>
                <w:noProof/>
                <w:lang w:bidi="fr-FR"/>
              </w:rPr>
              <w:fldChar w:fldCharType="end"/>
            </w:r>
          </w:p>
        </w:tc>
        <w:tc>
          <w:tcPr>
            <w:tcW w:w="5899" w:type="dxa"/>
            <w:gridSpan w:val="4"/>
            <w:tcBorders>
              <w:top w:val="nil"/>
              <w:left w:val="nil"/>
              <w:bottom w:val="thinThickSmallGap" w:sz="24" w:space="0" w:color="auto"/>
              <w:right w:val="nil"/>
            </w:tcBorders>
            <w:vAlign w:val="center"/>
          </w:tcPr>
          <w:p w14:paraId="7C561077" w14:textId="77777777" w:rsidR="007D4D9A" w:rsidRPr="002B45CA" w:rsidRDefault="007D4D9A" w:rsidP="00DF0FDC">
            <w:pPr>
              <w:pStyle w:val="Sansinterligne"/>
              <w:rPr>
                <w:noProof/>
              </w:rPr>
            </w:pPr>
          </w:p>
        </w:tc>
      </w:tr>
      <w:tr w:rsidR="007D4D9A" w:rsidRPr="002B45CA" w14:paraId="2B10DF67" w14:textId="77777777" w:rsidTr="00F8194B">
        <w:tblPrEx>
          <w:tblCellMar>
            <w:left w:w="108" w:type="dxa"/>
            <w:right w:w="108" w:type="dxa"/>
          </w:tblCellMar>
        </w:tblPrEx>
        <w:trPr>
          <w:gridAfter w:val="1"/>
          <w:wAfter w:w="343" w:type="dxa"/>
          <w:trHeight w:val="17"/>
        </w:trPr>
        <w:tc>
          <w:tcPr>
            <w:tcW w:w="5834" w:type="dxa"/>
            <w:gridSpan w:val="4"/>
            <w:tcBorders>
              <w:top w:val="thinThickSmallGap" w:sz="24" w:space="0" w:color="auto"/>
              <w:left w:val="nil"/>
              <w:bottom w:val="nil"/>
              <w:right w:val="nil"/>
            </w:tcBorders>
          </w:tcPr>
          <w:p w14:paraId="1E9FAFB2" w14:textId="77777777" w:rsidR="007D4D9A" w:rsidRPr="002B45CA" w:rsidRDefault="007D4D9A" w:rsidP="00DF0FDC">
            <w:pPr>
              <w:pStyle w:val="Sansinterligne"/>
              <w:rPr>
                <w:noProof/>
              </w:rPr>
            </w:pPr>
          </w:p>
        </w:tc>
        <w:tc>
          <w:tcPr>
            <w:tcW w:w="1061" w:type="dxa"/>
            <w:tcBorders>
              <w:top w:val="nil"/>
              <w:left w:val="nil"/>
              <w:bottom w:val="nil"/>
              <w:right w:val="nil"/>
            </w:tcBorders>
          </w:tcPr>
          <w:p w14:paraId="6F240DBD" w14:textId="77777777" w:rsidR="007D4D9A" w:rsidRPr="002B45CA" w:rsidRDefault="007D4D9A" w:rsidP="00DF0FDC">
            <w:pPr>
              <w:pStyle w:val="Sansinterligne"/>
              <w:rPr>
                <w:noProof/>
              </w:rPr>
            </w:pPr>
          </w:p>
        </w:tc>
        <w:tc>
          <w:tcPr>
            <w:tcW w:w="5899" w:type="dxa"/>
            <w:gridSpan w:val="4"/>
            <w:tcBorders>
              <w:top w:val="thinThickSmallGap" w:sz="24" w:space="0" w:color="auto"/>
              <w:left w:val="nil"/>
              <w:bottom w:val="nil"/>
              <w:right w:val="nil"/>
            </w:tcBorders>
          </w:tcPr>
          <w:p w14:paraId="552FEFD7" w14:textId="77777777" w:rsidR="007D4D9A" w:rsidRPr="002B45CA" w:rsidRDefault="007D4D9A" w:rsidP="00DF0FDC">
            <w:pPr>
              <w:pStyle w:val="Sansinterligne"/>
              <w:rPr>
                <w:noProof/>
              </w:rPr>
            </w:pPr>
          </w:p>
        </w:tc>
      </w:tr>
    </w:tbl>
    <w:p w14:paraId="1DE5F18C" w14:textId="77777777" w:rsidR="00CE1F2C" w:rsidRPr="002B45CA" w:rsidRDefault="00CE1F2C">
      <w:pPr>
        <w:rPr>
          <w:noProof/>
          <w:color w:val="000000" w:themeColor="text1"/>
        </w:rPr>
        <w:sectPr w:rsidR="00CE1F2C" w:rsidRPr="002B45CA" w:rsidSect="00E06AEF">
          <w:pgSz w:w="15840" w:h="24480" w:code="3"/>
          <w:pgMar w:top="567" w:right="1440" w:bottom="0" w:left="1440" w:header="720" w:footer="432" w:gutter="0"/>
          <w:cols w:space="720"/>
          <w:titlePg/>
          <w:docGrid w:linePitch="360"/>
        </w:sectPr>
      </w:pPr>
    </w:p>
    <w:tbl>
      <w:tblPr>
        <w:tblStyle w:val="Grilledutableau"/>
        <w:tblW w:w="5000" w:type="pct"/>
        <w:tblLayout w:type="fixed"/>
        <w:tblLook w:val="04A0" w:firstRow="1" w:lastRow="0" w:firstColumn="1" w:lastColumn="0" w:noHBand="0" w:noVBand="1"/>
      </w:tblPr>
      <w:tblGrid>
        <w:gridCol w:w="3240"/>
        <w:gridCol w:w="1155"/>
        <w:gridCol w:w="1504"/>
        <w:gridCol w:w="764"/>
        <w:gridCol w:w="400"/>
        <w:gridCol w:w="1442"/>
        <w:gridCol w:w="1215"/>
        <w:gridCol w:w="3240"/>
      </w:tblGrid>
      <w:tr w:rsidR="007212EC" w:rsidRPr="002B45CA" w14:paraId="412C3801" w14:textId="77777777" w:rsidTr="00D67E44">
        <w:trPr>
          <w:trHeight w:val="864"/>
        </w:trPr>
        <w:tc>
          <w:tcPr>
            <w:tcW w:w="3240" w:type="dxa"/>
            <w:tcBorders>
              <w:top w:val="nil"/>
              <w:left w:val="nil"/>
              <w:bottom w:val="thickThinMediumGap" w:sz="24" w:space="0" w:color="auto"/>
              <w:right w:val="nil"/>
            </w:tcBorders>
            <w:vAlign w:val="center"/>
          </w:tcPr>
          <w:bookmarkStart w:id="0" w:name="_Hlk55931659"/>
          <w:p w14:paraId="1970545D" w14:textId="4BAE96DA" w:rsidR="000B08D7" w:rsidRPr="002B45CA" w:rsidRDefault="00FC58DA" w:rsidP="00AF6DF5">
            <w:pPr>
              <w:pStyle w:val="Copiedelours"/>
              <w:rPr>
                <w:noProof/>
              </w:rPr>
            </w:pPr>
            <w:sdt>
              <w:sdtPr>
                <w:rPr>
                  <w:noProof/>
                </w:rPr>
                <w:id w:val="1188098485"/>
                <w:placeholder>
                  <w:docPart w:val="8C887C06629D4EBCAE02E2C096D3552A"/>
                </w:placeholder>
                <w15:appearance w15:val="hidden"/>
              </w:sdtPr>
              <w:sdtEndPr/>
              <w:sdtContent>
                <w:r w:rsidR="006B3DFD">
                  <w:rPr>
                    <w:noProof/>
                  </w:rPr>
                  <w:t>Juillet</w:t>
                </w:r>
                <w:r w:rsidR="00680359">
                  <w:rPr>
                    <w:noProof/>
                  </w:rPr>
                  <w:t xml:space="preserve"> 202</w:t>
                </w:r>
                <w:r w:rsidR="006B3DFD">
                  <w:rPr>
                    <w:noProof/>
                  </w:rPr>
                  <w:t>2</w:t>
                </w:r>
              </w:sdtContent>
            </w:sdt>
          </w:p>
        </w:tc>
        <w:tc>
          <w:tcPr>
            <w:tcW w:w="6480" w:type="dxa"/>
            <w:gridSpan w:val="6"/>
            <w:tcBorders>
              <w:top w:val="nil"/>
              <w:left w:val="nil"/>
              <w:bottom w:val="thickThinMediumGap" w:sz="24" w:space="0" w:color="auto"/>
              <w:right w:val="nil"/>
            </w:tcBorders>
            <w:vAlign w:val="center"/>
          </w:tcPr>
          <w:p w14:paraId="056138B9" w14:textId="37844595" w:rsidR="000B08D7" w:rsidRPr="002B45CA" w:rsidRDefault="00FC58DA" w:rsidP="0010319C">
            <w:pPr>
              <w:pStyle w:val="En-tte"/>
              <w:rPr>
                <w:noProof/>
              </w:rPr>
            </w:pPr>
            <w:sdt>
              <w:sdtPr>
                <w:rPr>
                  <w:noProof/>
                </w:rPr>
                <w:id w:val="1539932874"/>
                <w:placeholder>
                  <w:docPart w:val="471A92BB65CE4DE7B889F3B70553FBE3"/>
                </w:placeholder>
                <w15:appearance w15:val="hidden"/>
              </w:sdtPr>
              <w:sdtEndPr/>
              <w:sdtContent>
                <w:r w:rsidR="007D4D9A">
                  <w:rPr>
                    <w:noProof/>
                  </w:rPr>
                  <w:t xml:space="preserve">Actualités du Pôle </w:t>
                </w:r>
              </w:sdtContent>
            </w:sdt>
          </w:p>
        </w:tc>
        <w:tc>
          <w:tcPr>
            <w:tcW w:w="3240" w:type="dxa"/>
            <w:tcBorders>
              <w:top w:val="nil"/>
              <w:left w:val="nil"/>
              <w:bottom w:val="thickThinMediumGap" w:sz="24" w:space="0" w:color="auto"/>
              <w:right w:val="nil"/>
            </w:tcBorders>
            <w:vAlign w:val="center"/>
          </w:tcPr>
          <w:p w14:paraId="7DC9C8E0" w14:textId="7587C313" w:rsidR="000B08D7" w:rsidRPr="002B45CA" w:rsidRDefault="00FC58DA" w:rsidP="00800A0F">
            <w:pPr>
              <w:pStyle w:val="Copiedelours"/>
              <w:rPr>
                <w:noProof/>
              </w:rPr>
            </w:pPr>
            <w:sdt>
              <w:sdtPr>
                <w:rPr>
                  <w:noProof/>
                </w:rPr>
                <w:id w:val="1693266266"/>
                <w:placeholder>
                  <w:docPart w:val="002B34F6C938480D9B7EB9C988CFCB2D"/>
                </w:placeholder>
                <w15:appearance w15:val="hidden"/>
              </w:sdtPr>
              <w:sdtEndPr/>
              <w:sdtContent>
                <w:r w:rsidR="007D4D9A">
                  <w:rPr>
                    <w:noProof/>
                  </w:rPr>
                  <w:t xml:space="preserve">Numéro </w:t>
                </w:r>
                <w:r w:rsidR="006B3DFD">
                  <w:rPr>
                    <w:noProof/>
                  </w:rPr>
                  <w:t>4</w:t>
                </w:r>
              </w:sdtContent>
            </w:sdt>
          </w:p>
        </w:tc>
      </w:tr>
      <w:tr w:rsidR="003D74F1" w:rsidRPr="002B45CA" w14:paraId="67C23536" w14:textId="77777777" w:rsidTr="00FC58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757"/>
        </w:trPr>
        <w:tc>
          <w:tcPr>
            <w:tcW w:w="4395" w:type="dxa"/>
            <w:gridSpan w:val="2"/>
            <w:tcBorders>
              <w:right w:val="single" w:sz="4" w:space="0" w:color="auto"/>
            </w:tcBorders>
            <w:tcMar>
              <w:top w:w="288" w:type="dxa"/>
              <w:left w:w="115" w:type="dxa"/>
              <w:bottom w:w="144" w:type="dxa"/>
              <w:right w:w="144" w:type="dxa"/>
            </w:tcMar>
          </w:tcPr>
          <w:tbl>
            <w:tblPr>
              <w:tblStyle w:val="Grilledutableau"/>
              <w:tblW w:w="4282" w:type="dxa"/>
              <w:tblBorders>
                <w:top w:val="none" w:sz="0" w:space="0" w:color="auto"/>
                <w:left w:val="none" w:sz="0" w:space="0" w:color="auto"/>
                <w:bottom w:val="none" w:sz="0" w:space="0" w:color="auto"/>
                <w:insideH w:val="none" w:sz="0" w:space="0" w:color="auto"/>
                <w:insideV w:val="none" w:sz="0" w:space="0" w:color="auto"/>
              </w:tblBorders>
              <w:tblLayout w:type="fixed"/>
              <w:tblLook w:val="04A0" w:firstRow="1" w:lastRow="0" w:firstColumn="1" w:lastColumn="0" w:noHBand="0" w:noVBand="1"/>
            </w:tblPr>
            <w:tblGrid>
              <w:gridCol w:w="4282"/>
            </w:tblGrid>
            <w:tr w:rsidR="005327EF" w:rsidRPr="005327EF" w14:paraId="77621481" w14:textId="77777777" w:rsidTr="001920A9">
              <w:trPr>
                <w:trHeight w:val="1555"/>
              </w:trPr>
              <w:tc>
                <w:tcPr>
                  <w:tcW w:w="4282" w:type="dxa"/>
                </w:tcPr>
                <w:bookmarkEnd w:id="0"/>
                <w:p w14:paraId="1B8C7B47" w14:textId="5AD03A0A" w:rsidR="0063186B" w:rsidRPr="002A1590" w:rsidRDefault="002A1590" w:rsidP="00FC58DA">
                  <w:pPr>
                    <w:jc w:val="both"/>
                    <w:rPr>
                      <w:i/>
                      <w:iCs/>
                      <w:sz w:val="28"/>
                      <w:szCs w:val="28"/>
                    </w:rPr>
                  </w:pPr>
                  <w:r>
                    <w:rPr>
                      <w:sz w:val="36"/>
                      <w:szCs w:val="36"/>
                    </w:rPr>
                    <w:t>11/06/22 : u</w:t>
                  </w:r>
                  <w:r w:rsidR="008373B3">
                    <w:rPr>
                      <w:sz w:val="36"/>
                      <w:szCs w:val="36"/>
                    </w:rPr>
                    <w:t xml:space="preserve">ne </w:t>
                  </w:r>
                  <w:r>
                    <w:rPr>
                      <w:sz w:val="36"/>
                      <w:szCs w:val="36"/>
                    </w:rPr>
                    <w:t>k</w:t>
                  </w:r>
                  <w:r w:rsidR="008373B3">
                    <w:rPr>
                      <w:sz w:val="36"/>
                      <w:szCs w:val="36"/>
                    </w:rPr>
                    <w:t>ermesse sous le soleil</w:t>
                  </w:r>
                  <w:r>
                    <w:rPr>
                      <w:sz w:val="36"/>
                      <w:szCs w:val="36"/>
                    </w:rPr>
                    <w:t> !</w:t>
                  </w:r>
                  <w:r w:rsidR="00FC58DA">
                    <w:rPr>
                      <w:sz w:val="36"/>
                      <w:szCs w:val="36"/>
                    </w:rPr>
                    <w:t xml:space="preserve"> </w:t>
                  </w:r>
                  <w:r w:rsidR="0063186B" w:rsidRPr="002A1590">
                    <w:rPr>
                      <w:i/>
                      <w:iCs/>
                      <w:sz w:val="28"/>
                      <w:szCs w:val="28"/>
                    </w:rPr>
                    <w:t>Les travailleurs sociaux et les familles témoigne</w:t>
                  </w:r>
                  <w:r w:rsidR="00ED1282" w:rsidRPr="002A1590">
                    <w:rPr>
                      <w:i/>
                      <w:iCs/>
                      <w:sz w:val="28"/>
                      <w:szCs w:val="28"/>
                    </w:rPr>
                    <w:t>nt</w:t>
                  </w:r>
                  <w:r w:rsidR="0063186B" w:rsidRPr="002A1590">
                    <w:rPr>
                      <w:i/>
                      <w:iCs/>
                      <w:sz w:val="28"/>
                      <w:szCs w:val="28"/>
                    </w:rPr>
                    <w:t> :</w:t>
                  </w:r>
                </w:p>
              </w:tc>
            </w:tr>
            <w:tr w:rsidR="005327EF" w:rsidRPr="005327EF" w14:paraId="4F2A0146" w14:textId="77777777" w:rsidTr="001920A9">
              <w:trPr>
                <w:trHeight w:val="5876"/>
              </w:trPr>
              <w:tc>
                <w:tcPr>
                  <w:tcW w:w="4282" w:type="dxa"/>
                </w:tcPr>
                <w:p w14:paraId="42403EA6" w14:textId="5FC967E5" w:rsidR="008373B3" w:rsidRDefault="008373B3" w:rsidP="008373B3">
                  <w:r>
                    <w:t xml:space="preserve">« Cette journée m’a fait beaucoup de bien comme à mes enfants. J’ai pu faire de nouvelles rencontres et </w:t>
                  </w:r>
                  <w:r w:rsidR="00ED1282">
                    <w:t>m</w:t>
                  </w:r>
                  <w:r>
                    <w:t>’amuser avec les enfants. Ils ont pu en profiter en sortant un peu de l’appartement et en jouant à autre chose qu’aux jeux vidéo ».</w:t>
                  </w:r>
                  <w:r w:rsidR="00FC58DA">
                    <w:t xml:space="preserve"> </w:t>
                  </w:r>
                  <w:r>
                    <w:t>« </w:t>
                  </w:r>
                  <w:r w:rsidR="0063186B">
                    <w:t xml:space="preserve">On a </w:t>
                  </w:r>
                  <w:r>
                    <w:t>passé un très bon moment en famille à jouer et rigoler</w:t>
                  </w:r>
                  <w:r w:rsidR="0063186B">
                    <w:t xml:space="preserve">, et même avec </w:t>
                  </w:r>
                  <w:r>
                    <w:t>les travailleurs sociaux</w:t>
                  </w:r>
                  <w:r w:rsidR="009571B9">
                    <w:t>, c’était super !</w:t>
                  </w:r>
                  <w:r w:rsidR="0063186B">
                    <w:t> »</w:t>
                  </w:r>
                </w:p>
                <w:p w14:paraId="0441BC29" w14:textId="42F664FE" w:rsidR="0063186B" w:rsidRDefault="0063186B" w:rsidP="0063186B">
                  <w:r>
                    <w:t xml:space="preserve">Les équipes ont pu aussi profiter d’un très bon moment </w:t>
                  </w:r>
                  <w:r w:rsidR="00BE64B1">
                    <w:t>auprès</w:t>
                  </w:r>
                  <w:r>
                    <w:t xml:space="preserve"> des famille</w:t>
                  </w:r>
                  <w:r w:rsidR="00ED1282">
                    <w:t>s</w:t>
                  </w:r>
                  <w:r>
                    <w:t xml:space="preserve"> autour d’</w:t>
                  </w:r>
                  <w:r w:rsidR="00ED1282">
                    <w:t>u</w:t>
                  </w:r>
                  <w:r>
                    <w:t>n moment de partage et de convivialité</w:t>
                  </w:r>
                  <w:r w:rsidR="009571B9">
                    <w:t>.</w:t>
                  </w:r>
                </w:p>
                <w:p w14:paraId="018D4BC1" w14:textId="17DE0474" w:rsidR="002A1590" w:rsidRDefault="002A1590" w:rsidP="0063186B">
                  <w:r>
                    <w:t xml:space="preserve">En tout, environ 90 personnes bénéficiaires ont pu profiter des stands de jeu, des animations sportives ou du spectacle d’une troupe de cirque. 60 salariés étaient là </w:t>
                  </w:r>
                  <w:r w:rsidR="00FC58DA">
                    <w:t xml:space="preserve">pour tenir les stands et encadrer les activités. Un grand merci pour leur investissement ! </w:t>
                  </w:r>
                  <w:r>
                    <w:t xml:space="preserve"> </w:t>
                  </w:r>
                </w:p>
                <w:p w14:paraId="68DC1D53" w14:textId="02F7CA73" w:rsidR="0063186B" w:rsidRDefault="00ED1282" w:rsidP="0063186B">
                  <w:r>
                    <w:rPr>
                      <w:noProof/>
                    </w:rPr>
                    <w:drawing>
                      <wp:anchor distT="0" distB="0" distL="114300" distR="114300" simplePos="0" relativeHeight="251672576" behindDoc="0" locked="0" layoutInCell="1" allowOverlap="1" wp14:anchorId="1BABF354" wp14:editId="192C73A3">
                        <wp:simplePos x="0" y="0"/>
                        <wp:positionH relativeFrom="column">
                          <wp:posOffset>1518</wp:posOffset>
                        </wp:positionH>
                        <wp:positionV relativeFrom="paragraph">
                          <wp:posOffset>-690</wp:posOffset>
                        </wp:positionV>
                        <wp:extent cx="2655570" cy="1992373"/>
                        <wp:effectExtent l="0" t="0" r="0" b="8255"/>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5570" cy="19923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B97E2C" w14:textId="7BCE1514" w:rsidR="005327EF" w:rsidRPr="005327EF" w:rsidRDefault="005327EF" w:rsidP="003A1A0D">
                  <w:pPr>
                    <w:jc w:val="both"/>
                    <w:rPr>
                      <w:sz w:val="22"/>
                    </w:rPr>
                  </w:pPr>
                </w:p>
              </w:tc>
            </w:tr>
          </w:tbl>
          <w:p w14:paraId="49053D6D" w14:textId="6A2F3C81" w:rsidR="003D74F1" w:rsidRPr="002B45CA" w:rsidRDefault="003D74F1" w:rsidP="003D74F1">
            <w:pPr>
              <w:rPr>
                <w:noProof/>
              </w:rPr>
            </w:pPr>
          </w:p>
        </w:tc>
        <w:tc>
          <w:tcPr>
            <w:tcW w:w="4110" w:type="dxa"/>
            <w:gridSpan w:val="4"/>
            <w:tcBorders>
              <w:left w:val="single" w:sz="4" w:space="0" w:color="auto"/>
            </w:tcBorders>
            <w:tcMar>
              <w:top w:w="288" w:type="dxa"/>
              <w:left w:w="115" w:type="dxa"/>
              <w:bottom w:w="144" w:type="dxa"/>
              <w:right w:w="115" w:type="dxa"/>
            </w:tcMar>
          </w:tcPr>
          <w:p w14:paraId="0CC62BEB" w14:textId="519C6047" w:rsidR="00120B9C" w:rsidRDefault="0010532D" w:rsidP="00896E2C">
            <w:pPr>
              <w:rPr>
                <w:rFonts w:cs="Times New Roman"/>
                <w:b/>
                <w:sz w:val="36"/>
                <w:szCs w:val="36"/>
              </w:rPr>
            </w:pPr>
            <w:r>
              <w:rPr>
                <w:rFonts w:cs="Times New Roman"/>
                <w:b/>
                <w:sz w:val="36"/>
                <w:szCs w:val="36"/>
              </w:rPr>
              <w:t xml:space="preserve">        </w:t>
            </w:r>
            <w:r w:rsidR="005A1F9F">
              <w:rPr>
                <w:rFonts w:cs="Times New Roman"/>
                <w:b/>
                <w:sz w:val="36"/>
                <w:szCs w:val="36"/>
              </w:rPr>
              <w:t xml:space="preserve">Le TREFLE </w:t>
            </w:r>
          </w:p>
          <w:p w14:paraId="646CC607" w14:textId="3372DECF" w:rsidR="0075049D" w:rsidRDefault="00896E2C" w:rsidP="00896E2C">
            <w:r>
              <w:t xml:space="preserve">L’équipe travaille depuis plusieurs semaines sur l’aménagement de l’appartement </w:t>
            </w:r>
            <w:r w:rsidR="009571B9">
              <w:t>p</w:t>
            </w:r>
            <w:r>
              <w:t xml:space="preserve">édagogique «Le Trèfle», afin que celui soit ouvert aux publics à compter du mois juillet 2022. </w:t>
            </w:r>
          </w:p>
          <w:p w14:paraId="505BC49A" w14:textId="1CD6D1F1" w:rsidR="0075049D" w:rsidRDefault="009571B9" w:rsidP="00896E2C">
            <w:r>
              <w:t>Différents</w:t>
            </w:r>
            <w:r w:rsidR="00896E2C">
              <w:t xml:space="preserve"> ateliers sur les thématiques suivantes</w:t>
            </w:r>
            <w:r w:rsidR="0075049D">
              <w:t xml:space="preserve"> sont </w:t>
            </w:r>
            <w:r w:rsidR="00DD6860">
              <w:t>développés</w:t>
            </w:r>
            <w:r w:rsidR="0075049D">
              <w:t xml:space="preserve"> pour s’adapter à ce nouvel espace ouvert aux publics</w:t>
            </w:r>
            <w:r w:rsidR="00896E2C">
              <w:t> : les économies d’eau et d’énergie « L’</w:t>
            </w:r>
            <w:proofErr w:type="spellStart"/>
            <w:r w:rsidR="00896E2C">
              <w:t>ecoleau</w:t>
            </w:r>
            <w:proofErr w:type="spellEnd"/>
            <w:r w:rsidR="00896E2C">
              <w:t xml:space="preserve"> » « Ca Watt et Toit », l’hygiène dans le logement « Mon propre Appart », </w:t>
            </w:r>
            <w:r>
              <w:t>l</w:t>
            </w:r>
            <w:r w:rsidR="00896E2C">
              <w:t xml:space="preserve">es accidents domestiques </w:t>
            </w:r>
            <w:r w:rsidR="0075049D">
              <w:t>« Holà</w:t>
            </w:r>
            <w:r w:rsidR="00896E2C">
              <w:t xml:space="preserve"> ! Bosse ». </w:t>
            </w:r>
          </w:p>
          <w:p w14:paraId="51F56A06" w14:textId="1E0F69D5" w:rsidR="00896E2C" w:rsidRPr="004F0BEF" w:rsidRDefault="00896E2C" w:rsidP="00896E2C">
            <w:r>
              <w:t>Nous serions ravies de vous faire découvrir ce nouvel espace, N’hésitez</w:t>
            </w:r>
            <w:r w:rsidRPr="001325F4">
              <w:rPr>
                <w:szCs w:val="24"/>
              </w:rPr>
              <w:t xml:space="preserve"> pas à venir nous y rendre visite !!!</w:t>
            </w:r>
          </w:p>
          <w:p w14:paraId="18EEA672" w14:textId="19797F1B" w:rsidR="00896E2C" w:rsidRDefault="00896E2C" w:rsidP="00896E2C">
            <w:pPr>
              <w:jc w:val="both"/>
              <w:rPr>
                <w:szCs w:val="24"/>
              </w:rPr>
            </w:pPr>
            <w:r>
              <w:rPr>
                <w:szCs w:val="24"/>
              </w:rPr>
              <w:t>Le Trèfle au 9</w:t>
            </w:r>
            <w:r w:rsidR="007C1FB8">
              <w:rPr>
                <w:szCs w:val="24"/>
              </w:rPr>
              <w:t>,</w:t>
            </w:r>
            <w:r>
              <w:rPr>
                <w:szCs w:val="24"/>
              </w:rPr>
              <w:t xml:space="preserve"> rue Albert Thomas à Pontoise</w:t>
            </w:r>
          </w:p>
          <w:p w14:paraId="2D513209" w14:textId="169837BC" w:rsidR="00C623C3" w:rsidRDefault="001920A9" w:rsidP="00896E2C">
            <w:pPr>
              <w:jc w:val="both"/>
              <w:rPr>
                <w:szCs w:val="24"/>
              </w:rPr>
            </w:pPr>
            <w:r>
              <w:rPr>
                <w:noProof/>
              </w:rPr>
              <w:drawing>
                <wp:anchor distT="0" distB="0" distL="114300" distR="114300" simplePos="0" relativeHeight="251667456" behindDoc="1" locked="0" layoutInCell="1" allowOverlap="1" wp14:anchorId="6AC516BF" wp14:editId="317DCCA1">
                  <wp:simplePos x="0" y="0"/>
                  <wp:positionH relativeFrom="column">
                    <wp:posOffset>-69685</wp:posOffset>
                  </wp:positionH>
                  <wp:positionV relativeFrom="paragraph">
                    <wp:posOffset>430668</wp:posOffset>
                  </wp:positionV>
                  <wp:extent cx="2759075" cy="1895475"/>
                  <wp:effectExtent l="0" t="0" r="3175" b="952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59075"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82393B" w14:textId="15FFE098" w:rsidR="00C623C3" w:rsidRDefault="00C623C3" w:rsidP="00896E2C">
            <w:pPr>
              <w:jc w:val="both"/>
              <w:rPr>
                <w:szCs w:val="24"/>
              </w:rPr>
            </w:pPr>
          </w:p>
          <w:p w14:paraId="64594409" w14:textId="1FE0115F" w:rsidR="001920A9" w:rsidRPr="005C6FE5" w:rsidRDefault="001920A9" w:rsidP="005C6FE5"/>
        </w:tc>
        <w:tc>
          <w:tcPr>
            <w:tcW w:w="4455" w:type="dxa"/>
            <w:gridSpan w:val="2"/>
            <w:tcMar>
              <w:top w:w="288" w:type="dxa"/>
              <w:left w:w="115" w:type="dxa"/>
              <w:bottom w:w="144" w:type="dxa"/>
              <w:right w:w="115" w:type="dxa"/>
            </w:tcMar>
          </w:tcPr>
          <w:p w14:paraId="6A745599" w14:textId="3BAF77D1" w:rsidR="001325F4" w:rsidRDefault="001920A9" w:rsidP="001325F4">
            <w:pPr>
              <w:tabs>
                <w:tab w:val="left" w:pos="989"/>
              </w:tabs>
              <w:rPr>
                <w:sz w:val="28"/>
                <w:szCs w:val="28"/>
              </w:rPr>
            </w:pPr>
            <w:r>
              <w:rPr>
                <w:noProof/>
              </w:rPr>
              <w:drawing>
                <wp:anchor distT="0" distB="0" distL="114300" distR="114300" simplePos="0" relativeHeight="251665408" behindDoc="0" locked="0" layoutInCell="1" allowOverlap="1" wp14:anchorId="5B1B9DA6" wp14:editId="318CDE6A">
                  <wp:simplePos x="0" y="0"/>
                  <wp:positionH relativeFrom="margin">
                    <wp:posOffset>-72997</wp:posOffset>
                  </wp:positionH>
                  <wp:positionV relativeFrom="paragraph">
                    <wp:posOffset>248727</wp:posOffset>
                  </wp:positionV>
                  <wp:extent cx="2830664" cy="1982358"/>
                  <wp:effectExtent l="0" t="0" r="8255"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0664" cy="19823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222D6D" w14:textId="003CD386" w:rsidR="005327EF" w:rsidRPr="005327EF" w:rsidRDefault="005327EF" w:rsidP="005327EF">
            <w:pPr>
              <w:rPr>
                <w:sz w:val="28"/>
                <w:szCs w:val="28"/>
              </w:rPr>
            </w:pPr>
          </w:p>
          <w:p w14:paraId="3A80C535" w14:textId="19022A0F" w:rsidR="005327EF" w:rsidRPr="005327EF" w:rsidRDefault="005327EF" w:rsidP="005327EF">
            <w:pPr>
              <w:rPr>
                <w:sz w:val="28"/>
                <w:szCs w:val="28"/>
              </w:rPr>
            </w:pPr>
          </w:p>
          <w:p w14:paraId="0C798492" w14:textId="70330862" w:rsidR="005327EF" w:rsidRPr="005327EF" w:rsidRDefault="005327EF" w:rsidP="005327EF">
            <w:pPr>
              <w:rPr>
                <w:sz w:val="28"/>
                <w:szCs w:val="28"/>
              </w:rPr>
            </w:pPr>
          </w:p>
          <w:p w14:paraId="16F51C96" w14:textId="70D584EB" w:rsidR="005327EF" w:rsidRPr="005327EF" w:rsidRDefault="001920A9" w:rsidP="005327EF">
            <w:pPr>
              <w:rPr>
                <w:sz w:val="28"/>
                <w:szCs w:val="28"/>
              </w:rPr>
            </w:pPr>
            <w:r>
              <w:rPr>
                <w:noProof/>
              </w:rPr>
              <w:drawing>
                <wp:anchor distT="0" distB="0" distL="114300" distR="114300" simplePos="0" relativeHeight="251669504" behindDoc="1" locked="0" layoutInCell="1" allowOverlap="1" wp14:anchorId="43C98770" wp14:editId="072875E8">
                  <wp:simplePos x="0" y="0"/>
                  <wp:positionH relativeFrom="column">
                    <wp:posOffset>-6350</wp:posOffset>
                  </wp:positionH>
                  <wp:positionV relativeFrom="paragraph">
                    <wp:posOffset>280339</wp:posOffset>
                  </wp:positionV>
                  <wp:extent cx="2753360" cy="1877060"/>
                  <wp:effectExtent l="0" t="0" r="8890" b="889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3360" cy="1877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43813F" w14:textId="16CD3DA0" w:rsidR="005327EF" w:rsidRPr="005327EF" w:rsidRDefault="005327EF" w:rsidP="005327EF">
            <w:pPr>
              <w:tabs>
                <w:tab w:val="left" w:pos="900"/>
              </w:tabs>
              <w:rPr>
                <w:sz w:val="28"/>
                <w:szCs w:val="28"/>
              </w:rPr>
            </w:pPr>
          </w:p>
        </w:tc>
      </w:tr>
      <w:tr w:rsidR="007212EC" w:rsidRPr="002B45CA" w14:paraId="4956C84D" w14:textId="77777777" w:rsidTr="001E19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3"/>
        </w:trPr>
        <w:tc>
          <w:tcPr>
            <w:tcW w:w="4395" w:type="dxa"/>
            <w:gridSpan w:val="2"/>
            <w:tcBorders>
              <w:top w:val="thickThinMediumGap" w:sz="24" w:space="0" w:color="auto"/>
            </w:tcBorders>
            <w:tcMar>
              <w:top w:w="0" w:type="dxa"/>
              <w:left w:w="115" w:type="dxa"/>
              <w:right w:w="115" w:type="dxa"/>
            </w:tcMar>
            <w:vAlign w:val="center"/>
          </w:tcPr>
          <w:p w14:paraId="2A3E169A" w14:textId="77777777" w:rsidR="00CB4217" w:rsidRPr="002B45CA" w:rsidRDefault="00CB4217" w:rsidP="00CE1F2C">
            <w:pPr>
              <w:pStyle w:val="Sansinterligne"/>
              <w:rPr>
                <w:noProof/>
              </w:rPr>
            </w:pPr>
          </w:p>
        </w:tc>
        <w:tc>
          <w:tcPr>
            <w:tcW w:w="2268" w:type="dxa"/>
            <w:gridSpan w:val="2"/>
            <w:tcBorders>
              <w:top w:val="thickThinMediumGap" w:sz="24" w:space="0" w:color="auto"/>
            </w:tcBorders>
            <w:tcMar>
              <w:top w:w="0" w:type="dxa"/>
              <w:left w:w="115" w:type="dxa"/>
              <w:right w:w="115" w:type="dxa"/>
            </w:tcMar>
            <w:vAlign w:val="center"/>
          </w:tcPr>
          <w:p w14:paraId="2AF5D203" w14:textId="77777777" w:rsidR="00CB4217" w:rsidRPr="002B45CA" w:rsidRDefault="00CB4217" w:rsidP="00CE1F2C">
            <w:pPr>
              <w:pStyle w:val="Sansinterligne"/>
              <w:rPr>
                <w:noProof/>
              </w:rPr>
            </w:pPr>
          </w:p>
        </w:tc>
        <w:tc>
          <w:tcPr>
            <w:tcW w:w="6297" w:type="dxa"/>
            <w:gridSpan w:val="4"/>
            <w:tcBorders>
              <w:top w:val="thickThinMediumGap" w:sz="24" w:space="0" w:color="auto"/>
            </w:tcBorders>
            <w:tcMar>
              <w:top w:w="0" w:type="dxa"/>
              <w:left w:w="115" w:type="dxa"/>
              <w:right w:w="115" w:type="dxa"/>
            </w:tcMar>
            <w:vAlign w:val="center"/>
          </w:tcPr>
          <w:p w14:paraId="33867C2E" w14:textId="1D327FFD" w:rsidR="00CB4217" w:rsidRPr="002B45CA" w:rsidRDefault="00CB4217" w:rsidP="00CE1F2C">
            <w:pPr>
              <w:pStyle w:val="Sansinterligne"/>
              <w:rPr>
                <w:noProof/>
              </w:rPr>
            </w:pPr>
          </w:p>
        </w:tc>
      </w:tr>
      <w:tr w:rsidR="007D4D9A" w:rsidRPr="002B45CA" w14:paraId="6D05703D" w14:textId="77777777" w:rsidTr="00F86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07"/>
        </w:trPr>
        <w:tc>
          <w:tcPr>
            <w:tcW w:w="6663" w:type="dxa"/>
            <w:gridSpan w:val="4"/>
            <w:tcBorders>
              <w:right w:val="single" w:sz="4" w:space="0" w:color="auto"/>
            </w:tcBorders>
          </w:tcPr>
          <w:p w14:paraId="60D0C4FD" w14:textId="095C922D" w:rsidR="005327EF" w:rsidRPr="005327EF" w:rsidRDefault="009C0052" w:rsidP="005327EF">
            <w:pPr>
              <w:jc w:val="center"/>
              <w:rPr>
                <w:b/>
                <w:bCs/>
                <w:sz w:val="32"/>
                <w:szCs w:val="32"/>
              </w:rPr>
            </w:pPr>
            <w:r>
              <w:rPr>
                <w:b/>
                <w:bCs/>
                <w:sz w:val="32"/>
                <w:szCs w:val="32"/>
              </w:rPr>
              <w:t>Journée sur la santé mentale</w:t>
            </w:r>
          </w:p>
          <w:p w14:paraId="08C49BEB" w14:textId="2E0D7B17" w:rsidR="009C0052" w:rsidRPr="00FD0AF5" w:rsidRDefault="009C0052" w:rsidP="00F8692E">
            <w:pPr>
              <w:spacing w:after="0"/>
              <w:jc w:val="both"/>
              <w:rPr>
                <w:rFonts w:ascii="Baskerville Old Face" w:hAnsi="Baskerville Old Face"/>
                <w:sz w:val="22"/>
              </w:rPr>
            </w:pPr>
            <w:r w:rsidRPr="00FD0AF5">
              <w:rPr>
                <w:rFonts w:ascii="Baskerville Old Face" w:hAnsi="Baskerville Old Face"/>
                <w:sz w:val="22"/>
              </w:rPr>
              <w:t>Sensible à la question de la santé mentale dans les pratiques développées, avec l’objectif constant de proposer une prise en charge adaptée, l’équipe du CHRS « Les Ecureuils » (qui regroupent désormais les équipes du CHRS « La Garenne » et du CHRS « La Prairie ») a participé au mois de décembre 2021 à une journée « Santé Mentale et Précarité organisée par la Fédération des Acteurs de la Solidarité (FAS) d’Ile de France.</w:t>
            </w:r>
          </w:p>
          <w:p w14:paraId="799E4AA1" w14:textId="650DDDDD" w:rsidR="009C0052" w:rsidRPr="00FD0AF5" w:rsidRDefault="009C0052" w:rsidP="00F8692E">
            <w:pPr>
              <w:spacing w:after="0"/>
              <w:jc w:val="both"/>
              <w:rPr>
                <w:rFonts w:ascii="Baskerville Old Face" w:hAnsi="Baskerville Old Face"/>
                <w:sz w:val="22"/>
              </w:rPr>
            </w:pPr>
            <w:r w:rsidRPr="00FD0AF5">
              <w:rPr>
                <w:rFonts w:ascii="Baskerville Old Face" w:hAnsi="Baskerville Old Face"/>
                <w:sz w:val="22"/>
              </w:rPr>
              <w:t>Cette journée a permis de rencontrer un certain nombre d’acteur</w:t>
            </w:r>
            <w:r w:rsidR="007C1FB8">
              <w:rPr>
                <w:rFonts w:ascii="Baskerville Old Face" w:hAnsi="Baskerville Old Face"/>
                <w:sz w:val="22"/>
              </w:rPr>
              <w:t>s</w:t>
            </w:r>
            <w:r w:rsidRPr="00FD0AF5">
              <w:rPr>
                <w:rFonts w:ascii="Baskerville Old Face" w:hAnsi="Baskerville Old Face"/>
                <w:sz w:val="22"/>
              </w:rPr>
              <w:t xml:space="preserve"> (travailleurs sociaux, psychiatres, infirmiers, élus, …), d’échanger sur les pratiques et de croiser les regards sur les différents types d’accompagnement en lien avec les enjeux de chacun.</w:t>
            </w:r>
          </w:p>
          <w:p w14:paraId="48A1EE89" w14:textId="77777777" w:rsidR="009C0052" w:rsidRPr="00FD0AF5" w:rsidRDefault="009C0052" w:rsidP="00F8692E">
            <w:pPr>
              <w:spacing w:after="0"/>
              <w:jc w:val="both"/>
              <w:rPr>
                <w:rFonts w:ascii="Baskerville Old Face" w:hAnsi="Baskerville Old Face"/>
                <w:sz w:val="22"/>
              </w:rPr>
            </w:pPr>
          </w:p>
          <w:p w14:paraId="0748D4EA" w14:textId="4E287CC0" w:rsidR="009C0052" w:rsidRPr="00FD0AF5" w:rsidRDefault="009C0052" w:rsidP="00F8692E">
            <w:pPr>
              <w:spacing w:after="0"/>
              <w:jc w:val="both"/>
              <w:rPr>
                <w:rFonts w:ascii="Baskerville Old Face" w:hAnsi="Baskerville Old Face"/>
                <w:sz w:val="22"/>
              </w:rPr>
            </w:pPr>
            <w:r w:rsidRPr="00FD0AF5">
              <w:rPr>
                <w:rFonts w:ascii="Baskerville Old Face" w:hAnsi="Baskerville Old Face"/>
                <w:sz w:val="22"/>
              </w:rPr>
              <w:t>Puis, au mois de mars 2022, l’équipe du CHRS, la coordinatrice, la directrice de pôle et des salariés d’autres services de l’association (Maison Relais, Les Lys) ont participé à une formation</w:t>
            </w:r>
            <w:r w:rsidR="0075049D" w:rsidRPr="00FD0AF5">
              <w:rPr>
                <w:rFonts w:ascii="Baskerville Old Face" w:hAnsi="Baskerville Old Face"/>
                <w:sz w:val="22"/>
              </w:rPr>
              <w:t xml:space="preserve"> « Initiation</w:t>
            </w:r>
            <w:r w:rsidRPr="00FD0AF5">
              <w:rPr>
                <w:rFonts w:ascii="Baskerville Old Face" w:hAnsi="Baskerville Old Face"/>
                <w:sz w:val="22"/>
              </w:rPr>
              <w:t xml:space="preserve"> à la Philosophie du Rétablissement" durant trois jours.</w:t>
            </w:r>
          </w:p>
          <w:p w14:paraId="101CD201" w14:textId="302E2856" w:rsidR="009C0052" w:rsidRPr="00FD0AF5" w:rsidRDefault="009C0052" w:rsidP="00F8692E">
            <w:pPr>
              <w:spacing w:after="0"/>
              <w:jc w:val="both"/>
              <w:rPr>
                <w:rFonts w:ascii="Baskerville Old Face" w:hAnsi="Baskerville Old Face"/>
                <w:sz w:val="22"/>
              </w:rPr>
            </w:pPr>
            <w:r w:rsidRPr="00FD0AF5">
              <w:rPr>
                <w:rFonts w:ascii="Baskerville Old Face" w:hAnsi="Baskerville Old Face"/>
                <w:sz w:val="22"/>
              </w:rPr>
              <w:t>Cette formation, organisée sur le site de Cormeilles</w:t>
            </w:r>
            <w:r w:rsidR="007C1FB8">
              <w:rPr>
                <w:rFonts w:ascii="Baskerville Old Face" w:hAnsi="Baskerville Old Face"/>
                <w:sz w:val="22"/>
              </w:rPr>
              <w:t>-e</w:t>
            </w:r>
            <w:r w:rsidRPr="00FD0AF5">
              <w:rPr>
                <w:rFonts w:ascii="Baskerville Old Face" w:hAnsi="Baskerville Old Face"/>
                <w:sz w:val="22"/>
              </w:rPr>
              <w:t>n</w:t>
            </w:r>
            <w:r w:rsidR="007C1FB8">
              <w:rPr>
                <w:rFonts w:ascii="Baskerville Old Face" w:hAnsi="Baskerville Old Face"/>
                <w:sz w:val="22"/>
              </w:rPr>
              <w:t>-</w:t>
            </w:r>
            <w:r w:rsidRPr="00FD0AF5">
              <w:rPr>
                <w:rFonts w:ascii="Baskerville Old Face" w:hAnsi="Baskerville Old Face"/>
                <w:sz w:val="22"/>
              </w:rPr>
              <w:t xml:space="preserve">Parisis, a été proposée par le </w:t>
            </w:r>
            <w:proofErr w:type="spellStart"/>
            <w:r w:rsidRPr="00FD0AF5">
              <w:rPr>
                <w:rFonts w:ascii="Baskerville Old Face" w:hAnsi="Baskerville Old Face"/>
                <w:sz w:val="22"/>
              </w:rPr>
              <w:t>Crehpsy</w:t>
            </w:r>
            <w:proofErr w:type="spellEnd"/>
            <w:r w:rsidRPr="00FD0AF5">
              <w:rPr>
                <w:rFonts w:ascii="Baskerville Old Face" w:hAnsi="Baskerville Old Face"/>
                <w:sz w:val="22"/>
              </w:rPr>
              <w:t xml:space="preserve"> (Centre de Ressources sur le Handicap Psychique) des Hauts de France et animée par une psychiatre, une neuropsychologue et une infirmière, membre de l’équipe du centre de jour CRISALID situé à Fitz-James dans l’Oise.</w:t>
            </w:r>
          </w:p>
          <w:p w14:paraId="3CB11E4B" w14:textId="26A72BE5" w:rsidR="009C0052" w:rsidRPr="00FD0AF5" w:rsidRDefault="009C0052" w:rsidP="00F8692E">
            <w:pPr>
              <w:spacing w:after="0"/>
              <w:jc w:val="both"/>
              <w:rPr>
                <w:rFonts w:ascii="Baskerville Old Face" w:hAnsi="Baskerville Old Face"/>
                <w:sz w:val="22"/>
              </w:rPr>
            </w:pPr>
            <w:r w:rsidRPr="00FD0AF5">
              <w:rPr>
                <w:rFonts w:ascii="Baskerville Old Face" w:hAnsi="Baskerville Old Face"/>
                <w:sz w:val="22"/>
              </w:rPr>
              <w:t>Le but de cette formation était de permettre</w:t>
            </w:r>
            <w:r w:rsidRPr="00FD0AF5">
              <w:rPr>
                <w:rStyle w:val="lev"/>
                <w:rFonts w:ascii="Baskerville Old Face" w:hAnsi="Baskerville Old Face"/>
                <w:sz w:val="22"/>
              </w:rPr>
              <w:t xml:space="preserve"> d’intégrer la philosophie du rétablissement dans les pratiques vis-à-vis du public concerné</w:t>
            </w:r>
            <w:r w:rsidRPr="00FD0AF5">
              <w:rPr>
                <w:rFonts w:ascii="Baskerville Old Face" w:hAnsi="Baskerville Old Face"/>
                <w:sz w:val="22"/>
              </w:rPr>
              <w:t xml:space="preserve">. </w:t>
            </w:r>
          </w:p>
          <w:p w14:paraId="71E40A58" w14:textId="28258C98" w:rsidR="009C0052" w:rsidRPr="00FD0AF5" w:rsidRDefault="009C0052" w:rsidP="00F8692E">
            <w:pPr>
              <w:spacing w:after="0"/>
              <w:jc w:val="both"/>
              <w:rPr>
                <w:rFonts w:ascii="Baskerville Old Face" w:hAnsi="Baskerville Old Face"/>
                <w:sz w:val="22"/>
              </w:rPr>
            </w:pPr>
            <w:r w:rsidRPr="00FD0AF5">
              <w:rPr>
                <w:rFonts w:ascii="Baskerville Old Face" w:hAnsi="Baskerville Old Face"/>
                <w:sz w:val="22"/>
              </w:rPr>
              <w:t xml:space="preserve">Cela a permis une première approche de la notion de remédiation cognitive. Mais la mise en œuvre des méthodes d’évaluation et de remédiation comme outils de soins demande une prise en charge spécifique </w:t>
            </w:r>
            <w:r w:rsidR="007C1FB8">
              <w:rPr>
                <w:rFonts w:ascii="Baskerville Old Face" w:hAnsi="Baskerville Old Face"/>
                <w:sz w:val="22"/>
              </w:rPr>
              <w:t>dont</w:t>
            </w:r>
            <w:r w:rsidRPr="00FD0AF5">
              <w:rPr>
                <w:rFonts w:ascii="Baskerville Old Face" w:hAnsi="Baskerville Old Face"/>
                <w:sz w:val="22"/>
              </w:rPr>
              <w:t xml:space="preserve"> le CHRS ne dispose pas</w:t>
            </w:r>
            <w:r w:rsidR="007C1FB8">
              <w:rPr>
                <w:rFonts w:ascii="Baskerville Old Face" w:hAnsi="Baskerville Old Face"/>
                <w:sz w:val="22"/>
              </w:rPr>
              <w:t xml:space="preserve"> encore</w:t>
            </w:r>
            <w:r w:rsidRPr="00FD0AF5">
              <w:rPr>
                <w:rFonts w:ascii="Baskerville Old Face" w:hAnsi="Baskerville Old Face"/>
                <w:sz w:val="22"/>
              </w:rPr>
              <w:t xml:space="preserve">. </w:t>
            </w:r>
          </w:p>
          <w:p w14:paraId="546DCFC6" w14:textId="302CD149" w:rsidR="009C0052" w:rsidRPr="00FD0AF5" w:rsidRDefault="009C0052" w:rsidP="00F8692E">
            <w:pPr>
              <w:spacing w:after="0"/>
              <w:jc w:val="both"/>
              <w:rPr>
                <w:rFonts w:ascii="Baskerville Old Face" w:hAnsi="Baskerville Old Face"/>
                <w:sz w:val="22"/>
              </w:rPr>
            </w:pPr>
            <w:r w:rsidRPr="00FD0AF5">
              <w:rPr>
                <w:rFonts w:ascii="Baskerville Old Face" w:hAnsi="Baskerville Old Face"/>
                <w:sz w:val="22"/>
              </w:rPr>
              <w:t xml:space="preserve">Cela a permis, du coup, d’identifier les partenaires ressources sur l’agglomération de Cergy, adoptant cette approche. Ainsi, </w:t>
            </w:r>
            <w:r w:rsidR="007C1FB8">
              <w:rPr>
                <w:rFonts w:ascii="Baskerville Old Face" w:hAnsi="Baskerville Old Face"/>
                <w:sz w:val="22"/>
              </w:rPr>
              <w:t xml:space="preserve">le lien avec </w:t>
            </w:r>
            <w:r w:rsidRPr="00FD0AF5">
              <w:rPr>
                <w:rFonts w:ascii="Baskerville Old Face" w:hAnsi="Baskerville Old Face"/>
                <w:sz w:val="22"/>
              </w:rPr>
              <w:t>« </w:t>
            </w:r>
            <w:r w:rsidR="007C1FB8">
              <w:rPr>
                <w:rFonts w:ascii="Baskerville Old Face" w:hAnsi="Baskerville Old Face"/>
                <w:sz w:val="22"/>
              </w:rPr>
              <w:t>la</w:t>
            </w:r>
            <w:r w:rsidRPr="00FD0AF5">
              <w:rPr>
                <w:rFonts w:ascii="Baskerville Old Face" w:hAnsi="Baskerville Old Face"/>
                <w:sz w:val="22"/>
              </w:rPr>
              <w:t xml:space="preserve"> maison hospitalière» de Cergy</w:t>
            </w:r>
            <w:r w:rsidR="007C1FB8">
              <w:rPr>
                <w:rFonts w:ascii="Baskerville Old Face" w:hAnsi="Baskerville Old Face"/>
                <w:sz w:val="22"/>
              </w:rPr>
              <w:t xml:space="preserve"> va pouvoir se développer</w:t>
            </w:r>
            <w:r w:rsidRPr="00FD0AF5">
              <w:rPr>
                <w:rFonts w:ascii="Baskerville Old Face" w:hAnsi="Baskerville Old Face"/>
                <w:sz w:val="22"/>
              </w:rPr>
              <w:t>, fort de cette nouvelle dynamique.</w:t>
            </w:r>
          </w:p>
          <w:p w14:paraId="214F18C7" w14:textId="044883B8" w:rsidR="007D4D9A" w:rsidRPr="002B45CA" w:rsidRDefault="005327EF" w:rsidP="00F8692E">
            <w:pPr>
              <w:jc w:val="both"/>
              <w:rPr>
                <w:noProof/>
                <w:color w:val="000000" w:themeColor="text1"/>
              </w:rPr>
            </w:pPr>
            <w:r>
              <w:rPr>
                <w:noProof/>
              </w:rPr>
              <w:t xml:space="preserve"> </w:t>
            </w:r>
            <w:r w:rsidRPr="001325F4">
              <w:rPr>
                <w:noProof/>
                <w:sz w:val="28"/>
                <w:szCs w:val="28"/>
              </w:rPr>
              <w:t xml:space="preserve"> </w:t>
            </w:r>
          </w:p>
        </w:tc>
        <w:tc>
          <w:tcPr>
            <w:tcW w:w="6297" w:type="dxa"/>
            <w:gridSpan w:val="4"/>
            <w:tcBorders>
              <w:left w:val="single" w:sz="4" w:space="0" w:color="auto"/>
            </w:tcBorders>
            <w:tcMar>
              <w:top w:w="0" w:type="dxa"/>
              <w:left w:w="216" w:type="dxa"/>
              <w:right w:w="115" w:type="dxa"/>
            </w:tcMar>
          </w:tcPr>
          <w:tbl>
            <w:tblPr>
              <w:tblStyle w:val="Grilledutableau"/>
              <w:tblW w:w="61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36"/>
              <w:gridCol w:w="1979"/>
              <w:gridCol w:w="141"/>
            </w:tblGrid>
            <w:tr w:rsidR="005327EF" w:rsidRPr="00A42B96" w14:paraId="502B993A" w14:textId="77777777" w:rsidTr="00B21C24">
              <w:trPr>
                <w:gridAfter w:val="2"/>
                <w:wAfter w:w="2120" w:type="dxa"/>
              </w:trPr>
              <w:tc>
                <w:tcPr>
                  <w:tcW w:w="4036" w:type="dxa"/>
                </w:tcPr>
                <w:p w14:paraId="601CE936" w14:textId="0096A6F7" w:rsidR="005327EF" w:rsidRPr="007C1FB8" w:rsidRDefault="007C1FB8" w:rsidP="005327EF">
                  <w:pPr>
                    <w:jc w:val="center"/>
                    <w:rPr>
                      <w:b/>
                      <w:bCs/>
                      <w:sz w:val="28"/>
                      <w:szCs w:val="28"/>
                    </w:rPr>
                  </w:pPr>
                  <w:r w:rsidRPr="007C1FB8">
                    <w:rPr>
                      <w:b/>
                      <w:bCs/>
                      <w:sz w:val="28"/>
                      <w:szCs w:val="28"/>
                    </w:rPr>
                    <w:t>PARTENARIAT AVEC</w:t>
                  </w:r>
                  <w:r w:rsidR="005327EF" w:rsidRPr="007C1FB8">
                    <w:rPr>
                      <w:b/>
                      <w:bCs/>
                      <w:sz w:val="28"/>
                      <w:szCs w:val="28"/>
                    </w:rPr>
                    <w:t xml:space="preserve"> </w:t>
                  </w:r>
                  <w:r w:rsidRPr="007C1FB8">
                    <w:rPr>
                      <w:b/>
                      <w:bCs/>
                      <w:sz w:val="28"/>
                      <w:szCs w:val="28"/>
                    </w:rPr>
                    <w:t>R</w:t>
                  </w:r>
                  <w:r w:rsidR="00BB73BA" w:rsidRPr="007C1FB8">
                    <w:rPr>
                      <w:b/>
                      <w:bCs/>
                      <w:sz w:val="28"/>
                      <w:szCs w:val="28"/>
                    </w:rPr>
                    <w:t>ESO</w:t>
                  </w:r>
                </w:p>
              </w:tc>
            </w:tr>
            <w:tr w:rsidR="005327EF" w:rsidRPr="001325F4" w14:paraId="709A5DB0" w14:textId="77777777" w:rsidTr="00B21C24">
              <w:trPr>
                <w:gridAfter w:val="1"/>
                <w:wAfter w:w="141" w:type="dxa"/>
              </w:trPr>
              <w:tc>
                <w:tcPr>
                  <w:tcW w:w="6015" w:type="dxa"/>
                  <w:gridSpan w:val="2"/>
                </w:tcPr>
                <w:p w14:paraId="33A23364" w14:textId="6CBDE369" w:rsidR="005327EF" w:rsidRPr="001325F4" w:rsidRDefault="00DD6860" w:rsidP="005327EF">
                  <w:pPr>
                    <w:jc w:val="both"/>
                    <w:rPr>
                      <w:sz w:val="22"/>
                    </w:rPr>
                  </w:pPr>
                  <w:r>
                    <w:rPr>
                      <w:sz w:val="22"/>
                    </w:rPr>
                    <w:t>Depuis la fin de l’année 2021, l’ARS95 a signé une convention avec l’</w:t>
                  </w:r>
                  <w:r w:rsidR="00B56F4F">
                    <w:rPr>
                      <w:sz w:val="22"/>
                    </w:rPr>
                    <w:t>association</w:t>
                  </w:r>
                  <w:r>
                    <w:rPr>
                      <w:sz w:val="22"/>
                    </w:rPr>
                    <w:t xml:space="preserve"> RESO dont l’objectif est de collect</w:t>
                  </w:r>
                  <w:r w:rsidR="00B56F4F">
                    <w:rPr>
                      <w:sz w:val="22"/>
                    </w:rPr>
                    <w:t>er</w:t>
                  </w:r>
                  <w:r>
                    <w:rPr>
                      <w:sz w:val="22"/>
                    </w:rPr>
                    <w:t xml:space="preserve"> et distribu</w:t>
                  </w:r>
                  <w:r w:rsidR="00B56F4F">
                    <w:rPr>
                      <w:sz w:val="22"/>
                    </w:rPr>
                    <w:t>er</w:t>
                  </w:r>
                  <w:r>
                    <w:rPr>
                      <w:sz w:val="22"/>
                    </w:rPr>
                    <w:t xml:space="preserve"> les invendu</w:t>
                  </w:r>
                  <w:r w:rsidR="00B56F4F">
                    <w:rPr>
                      <w:sz w:val="22"/>
                    </w:rPr>
                    <w:t>s</w:t>
                  </w:r>
                  <w:r>
                    <w:rPr>
                      <w:sz w:val="22"/>
                    </w:rPr>
                    <w:t xml:space="preserve"> alimentaire</w:t>
                  </w:r>
                  <w:r w:rsidR="00B56F4F">
                    <w:rPr>
                      <w:sz w:val="22"/>
                    </w:rPr>
                    <w:t>s</w:t>
                  </w:r>
                  <w:r w:rsidR="00F10086">
                    <w:rPr>
                      <w:sz w:val="22"/>
                    </w:rPr>
                    <w:t>,</w:t>
                  </w:r>
                  <w:r w:rsidR="00B72AF7">
                    <w:rPr>
                      <w:sz w:val="22"/>
                    </w:rPr>
                    <w:t xml:space="preserve"> comme la loi oblige </w:t>
                  </w:r>
                  <w:r w:rsidR="00F10086">
                    <w:rPr>
                      <w:sz w:val="22"/>
                    </w:rPr>
                    <w:t>désormais</w:t>
                  </w:r>
                  <w:r w:rsidR="00B72AF7">
                    <w:rPr>
                      <w:sz w:val="22"/>
                    </w:rPr>
                    <w:t xml:space="preserve"> les distributeurs</w:t>
                  </w:r>
                  <w:r w:rsidR="00F10086">
                    <w:rPr>
                      <w:sz w:val="22"/>
                    </w:rPr>
                    <w:t xml:space="preserve">. </w:t>
                  </w:r>
                </w:p>
              </w:tc>
            </w:tr>
            <w:tr w:rsidR="005327EF" w:rsidRPr="001325F4" w14:paraId="13D257F3" w14:textId="77777777" w:rsidTr="00B21C24">
              <w:tc>
                <w:tcPr>
                  <w:tcW w:w="6156" w:type="dxa"/>
                  <w:gridSpan w:val="3"/>
                </w:tcPr>
                <w:p w14:paraId="64C88F2D" w14:textId="33EDD11E" w:rsidR="00DD6860" w:rsidRDefault="00DD6860" w:rsidP="005327EF">
                  <w:pPr>
                    <w:jc w:val="both"/>
                    <w:rPr>
                      <w:sz w:val="22"/>
                    </w:rPr>
                  </w:pPr>
                  <w:r>
                    <w:rPr>
                      <w:sz w:val="22"/>
                    </w:rPr>
                    <w:t>L’</w:t>
                  </w:r>
                  <w:r w:rsidR="00B56F4F">
                    <w:rPr>
                      <w:sz w:val="22"/>
                    </w:rPr>
                    <w:t>ARS</w:t>
                  </w:r>
                  <w:r>
                    <w:rPr>
                      <w:sz w:val="22"/>
                    </w:rPr>
                    <w:t xml:space="preserve">95 </w:t>
                  </w:r>
                  <w:r w:rsidR="00B72AF7">
                    <w:rPr>
                      <w:sz w:val="22"/>
                    </w:rPr>
                    <w:t xml:space="preserve">leur </w:t>
                  </w:r>
                  <w:r w:rsidR="00B56F4F">
                    <w:rPr>
                      <w:sz w:val="22"/>
                    </w:rPr>
                    <w:t>a</w:t>
                  </w:r>
                  <w:r>
                    <w:rPr>
                      <w:sz w:val="22"/>
                    </w:rPr>
                    <w:t xml:space="preserve"> mis </w:t>
                  </w:r>
                  <w:r w:rsidR="00B56F4F">
                    <w:rPr>
                      <w:sz w:val="22"/>
                    </w:rPr>
                    <w:t>à</w:t>
                  </w:r>
                  <w:r>
                    <w:rPr>
                      <w:sz w:val="22"/>
                    </w:rPr>
                    <w:t xml:space="preserve"> disposition une camionnette et un </w:t>
                  </w:r>
                  <w:r w:rsidR="00F10086">
                    <w:rPr>
                      <w:sz w:val="22"/>
                    </w:rPr>
                    <w:t xml:space="preserve">salarié en transition d’ARS’RENOV, </w:t>
                  </w:r>
                  <w:r>
                    <w:rPr>
                      <w:sz w:val="22"/>
                    </w:rPr>
                    <w:t xml:space="preserve">pour assurer la collecte et la distribution sur le </w:t>
                  </w:r>
                  <w:r w:rsidR="00F10086">
                    <w:rPr>
                      <w:sz w:val="22"/>
                    </w:rPr>
                    <w:t>Val d’Oise</w:t>
                  </w:r>
                  <w:r>
                    <w:rPr>
                      <w:sz w:val="22"/>
                    </w:rPr>
                    <w:t>.</w:t>
                  </w:r>
                </w:p>
                <w:p w14:paraId="453FE3FD" w14:textId="23D23C6D" w:rsidR="00B56F4F" w:rsidRDefault="00964D40" w:rsidP="005327EF">
                  <w:pPr>
                    <w:jc w:val="both"/>
                    <w:rPr>
                      <w:sz w:val="22"/>
                    </w:rPr>
                  </w:pPr>
                  <w:r>
                    <w:rPr>
                      <w:sz w:val="22"/>
                    </w:rPr>
                    <w:t xml:space="preserve">Concrètement toutes les semaines, RESO livre des colis alimentaires aux résidents du CHRS ainsi qu’aux ménages suivis sur les différents </w:t>
                  </w:r>
                  <w:r w:rsidR="00F37E33">
                    <w:rPr>
                      <w:sz w:val="22"/>
                    </w:rPr>
                    <w:t>services</w:t>
                  </w:r>
                  <w:r>
                    <w:rPr>
                      <w:sz w:val="22"/>
                    </w:rPr>
                    <w:t xml:space="preserve"> de l’ARS95 dont les revenus sont </w:t>
                  </w:r>
                  <w:r w:rsidR="00F10086">
                    <w:rPr>
                      <w:sz w:val="22"/>
                    </w:rPr>
                    <w:t>inférieurs</w:t>
                  </w:r>
                  <w:r>
                    <w:rPr>
                      <w:sz w:val="22"/>
                    </w:rPr>
                    <w:t xml:space="preserve"> ou éga</w:t>
                  </w:r>
                  <w:r w:rsidR="00F10086">
                    <w:rPr>
                      <w:sz w:val="22"/>
                    </w:rPr>
                    <w:t>ux</w:t>
                  </w:r>
                  <w:r>
                    <w:rPr>
                      <w:sz w:val="22"/>
                    </w:rPr>
                    <w:t xml:space="preserve"> aux minima sociaux. Environ une cinquante famille</w:t>
                  </w:r>
                  <w:r w:rsidR="00F10086">
                    <w:rPr>
                      <w:sz w:val="22"/>
                    </w:rPr>
                    <w:t>s</w:t>
                  </w:r>
                  <w:r>
                    <w:rPr>
                      <w:sz w:val="22"/>
                    </w:rPr>
                    <w:t xml:space="preserve"> </w:t>
                  </w:r>
                  <w:r w:rsidR="00F10086">
                    <w:rPr>
                      <w:sz w:val="22"/>
                    </w:rPr>
                    <w:t xml:space="preserve">bénéficient ainsi de cet appui chaque semaine. C’est </w:t>
                  </w:r>
                  <w:r w:rsidR="00F37E33">
                    <w:rPr>
                      <w:sz w:val="22"/>
                    </w:rPr>
                    <w:t>aussi</w:t>
                  </w:r>
                  <w:r w:rsidR="00F10086">
                    <w:rPr>
                      <w:sz w:val="22"/>
                    </w:rPr>
                    <w:t xml:space="preserve"> un moyen </w:t>
                  </w:r>
                  <w:r w:rsidR="00F37E33">
                    <w:rPr>
                      <w:sz w:val="22"/>
                    </w:rPr>
                    <w:t xml:space="preserve">pour tous les travailleurs sociaux de l’association </w:t>
                  </w:r>
                  <w:r w:rsidR="00F10086">
                    <w:rPr>
                      <w:sz w:val="22"/>
                    </w:rPr>
                    <w:t xml:space="preserve">de fournir une aide concrète à des personnes qui se trouvent </w:t>
                  </w:r>
                  <w:r w:rsidR="00F37E33">
                    <w:rPr>
                      <w:sz w:val="22"/>
                    </w:rPr>
                    <w:t>en difficulté à un moment donné, du fait d’un événement imprévu. Le</w:t>
                  </w:r>
                  <w:r w:rsidR="00DD6860">
                    <w:rPr>
                      <w:sz w:val="22"/>
                    </w:rPr>
                    <w:t xml:space="preserve"> véhicule </w:t>
                  </w:r>
                  <w:r w:rsidR="00F37E33">
                    <w:rPr>
                      <w:sz w:val="22"/>
                    </w:rPr>
                    <w:t xml:space="preserve">de l’ARS95 </w:t>
                  </w:r>
                  <w:r w:rsidR="00DD6860">
                    <w:rPr>
                      <w:sz w:val="22"/>
                    </w:rPr>
                    <w:t xml:space="preserve">est </w:t>
                  </w:r>
                  <w:r w:rsidR="00F37E33">
                    <w:rPr>
                      <w:sz w:val="22"/>
                    </w:rPr>
                    <w:t xml:space="preserve">aussi </w:t>
                  </w:r>
                  <w:r w:rsidR="00DD6860">
                    <w:rPr>
                      <w:sz w:val="22"/>
                    </w:rPr>
                    <w:t xml:space="preserve">mis à disposition </w:t>
                  </w:r>
                  <w:r w:rsidR="00F37E33">
                    <w:rPr>
                      <w:sz w:val="22"/>
                    </w:rPr>
                    <w:t>pour</w:t>
                  </w:r>
                  <w:r w:rsidR="00DD6860">
                    <w:rPr>
                      <w:sz w:val="22"/>
                    </w:rPr>
                    <w:t xml:space="preserve"> leur </w:t>
                  </w:r>
                  <w:r w:rsidR="00F37E33">
                    <w:rPr>
                      <w:sz w:val="22"/>
                    </w:rPr>
                    <w:t>m</w:t>
                  </w:r>
                  <w:r w:rsidR="00B56F4F">
                    <w:rPr>
                      <w:sz w:val="22"/>
                    </w:rPr>
                    <w:t xml:space="preserve">araude une soirée par semaine pour distribuer des repas </w:t>
                  </w:r>
                  <w:r w:rsidR="00F37E33">
                    <w:rPr>
                      <w:sz w:val="22"/>
                    </w:rPr>
                    <w:t>dans les hôtels sociaux</w:t>
                  </w:r>
                  <w:r w:rsidR="00B56F4F">
                    <w:rPr>
                      <w:sz w:val="22"/>
                    </w:rPr>
                    <w:t xml:space="preserve">. </w:t>
                  </w:r>
                </w:p>
                <w:p w14:paraId="3F0D154C" w14:textId="5364EBC7" w:rsidR="00B56F4F" w:rsidRDefault="00B56F4F" w:rsidP="005327EF">
                  <w:pPr>
                    <w:jc w:val="both"/>
                    <w:rPr>
                      <w:sz w:val="22"/>
                    </w:rPr>
                  </w:pPr>
                  <w:r>
                    <w:rPr>
                      <w:sz w:val="22"/>
                    </w:rPr>
                    <w:t>Ponctuellement, ils sont destinataires d’invendu</w:t>
                  </w:r>
                  <w:r w:rsidR="00F37E33">
                    <w:rPr>
                      <w:sz w:val="22"/>
                    </w:rPr>
                    <w:t>s</w:t>
                  </w:r>
                  <w:r>
                    <w:rPr>
                      <w:sz w:val="22"/>
                    </w:rPr>
                    <w:t xml:space="preserve"> de jardinerie dont ils nous </w:t>
                  </w:r>
                  <w:r w:rsidR="00B72AF7">
                    <w:rPr>
                      <w:sz w:val="22"/>
                    </w:rPr>
                    <w:t xml:space="preserve">ont </w:t>
                  </w:r>
                  <w:r>
                    <w:rPr>
                      <w:sz w:val="22"/>
                    </w:rPr>
                    <w:t>f</w:t>
                  </w:r>
                  <w:r w:rsidR="00B72AF7">
                    <w:rPr>
                      <w:sz w:val="22"/>
                    </w:rPr>
                    <w:t>ait</w:t>
                  </w:r>
                  <w:r>
                    <w:rPr>
                      <w:sz w:val="22"/>
                    </w:rPr>
                    <w:t xml:space="preserve"> profiter. En avril dernier</w:t>
                  </w:r>
                  <w:r w:rsidR="00F37E33">
                    <w:rPr>
                      <w:sz w:val="22"/>
                    </w:rPr>
                    <w:t>,</w:t>
                  </w:r>
                  <w:r>
                    <w:rPr>
                      <w:sz w:val="22"/>
                    </w:rPr>
                    <w:t xml:space="preserve"> nous avons pu ainsi </w:t>
                  </w:r>
                  <w:r w:rsidR="00964D40">
                    <w:rPr>
                      <w:sz w:val="22"/>
                    </w:rPr>
                    <w:t>planter</w:t>
                  </w:r>
                  <w:r>
                    <w:rPr>
                      <w:sz w:val="22"/>
                    </w:rPr>
                    <w:t xml:space="preserve"> 12 arbres fruitiers au </w:t>
                  </w:r>
                  <w:r w:rsidR="00964D40">
                    <w:rPr>
                      <w:sz w:val="22"/>
                    </w:rPr>
                    <w:t>CHRS</w:t>
                  </w:r>
                  <w:r>
                    <w:rPr>
                      <w:sz w:val="22"/>
                    </w:rPr>
                    <w:t xml:space="preserve"> et à la maison relais</w:t>
                  </w:r>
                  <w:r w:rsidR="00964D40">
                    <w:rPr>
                      <w:sz w:val="22"/>
                    </w:rPr>
                    <w:t xml:space="preserve"> les coquelicots</w:t>
                  </w:r>
                  <w:r>
                    <w:rPr>
                      <w:sz w:val="22"/>
                    </w:rPr>
                    <w:t>.</w:t>
                  </w:r>
                  <w:r w:rsidR="0070723A">
                    <w:rPr>
                      <w:sz w:val="22"/>
                    </w:rPr>
                    <w:t xml:space="preserve"> Dernièrement, tout un lot de semence</w:t>
                  </w:r>
                  <w:r w:rsidR="00F37E33">
                    <w:rPr>
                      <w:sz w:val="22"/>
                    </w:rPr>
                    <w:t>s</w:t>
                  </w:r>
                  <w:r w:rsidR="0070723A">
                    <w:rPr>
                      <w:sz w:val="22"/>
                    </w:rPr>
                    <w:t xml:space="preserve"> de pomme</w:t>
                  </w:r>
                  <w:r w:rsidR="00F37E33">
                    <w:rPr>
                      <w:sz w:val="22"/>
                    </w:rPr>
                    <w:t>s</w:t>
                  </w:r>
                  <w:r w:rsidR="0070723A">
                    <w:rPr>
                      <w:sz w:val="22"/>
                    </w:rPr>
                    <w:t xml:space="preserve"> de terre a été donné et replanté sur le terrain du CHRS. </w:t>
                  </w:r>
                </w:p>
                <w:p w14:paraId="61B60463" w14:textId="52B6CAEB" w:rsidR="00F37E33" w:rsidRDefault="00F37E33" w:rsidP="005327EF">
                  <w:pPr>
                    <w:jc w:val="both"/>
                    <w:rPr>
                      <w:sz w:val="22"/>
                    </w:rPr>
                  </w:pPr>
                  <w:r>
                    <w:rPr>
                      <w:sz w:val="22"/>
                    </w:rPr>
                    <w:t>L’association RESO est aussi présente sur tous nos événements avec ses bénévoles qui proposent une buvette</w:t>
                  </w:r>
                  <w:r w:rsidR="002A1590">
                    <w:rPr>
                      <w:sz w:val="22"/>
                    </w:rPr>
                    <w:t xml:space="preserve"> et même des jeux pour les enfants à l’occasion de la kermesse. </w:t>
                  </w:r>
                </w:p>
                <w:p w14:paraId="6689FE62" w14:textId="5C70864C" w:rsidR="001920A9" w:rsidRDefault="001920A9" w:rsidP="005327EF">
                  <w:pPr>
                    <w:jc w:val="both"/>
                    <w:rPr>
                      <w:sz w:val="22"/>
                    </w:rPr>
                  </w:pPr>
                  <w:r>
                    <w:rPr>
                      <w:noProof/>
                    </w:rPr>
                    <w:lastRenderedPageBreak/>
                    <w:drawing>
                      <wp:anchor distT="0" distB="0" distL="114300" distR="114300" simplePos="0" relativeHeight="251671552" behindDoc="1" locked="0" layoutInCell="1" allowOverlap="1" wp14:anchorId="161A5077" wp14:editId="56A9CCB4">
                        <wp:simplePos x="0" y="0"/>
                        <wp:positionH relativeFrom="column">
                          <wp:posOffset>961584</wp:posOffset>
                        </wp:positionH>
                        <wp:positionV relativeFrom="paragraph">
                          <wp:posOffset>194</wp:posOffset>
                        </wp:positionV>
                        <wp:extent cx="2189480" cy="2265680"/>
                        <wp:effectExtent l="0" t="0" r="1270" b="1270"/>
                        <wp:wrapTight wrapText="bothSides">
                          <wp:wrapPolygon edited="0">
                            <wp:start x="0" y="0"/>
                            <wp:lineTo x="0" y="21430"/>
                            <wp:lineTo x="21425" y="21430"/>
                            <wp:lineTo x="21425"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89480" cy="2265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711147" w14:textId="51664515" w:rsidR="001920A9" w:rsidRDefault="001920A9" w:rsidP="005327EF">
                  <w:pPr>
                    <w:jc w:val="both"/>
                    <w:rPr>
                      <w:sz w:val="22"/>
                    </w:rPr>
                  </w:pPr>
                </w:p>
                <w:p w14:paraId="30F1F235" w14:textId="63F1CEC9" w:rsidR="001920A9" w:rsidRDefault="001920A9" w:rsidP="005327EF">
                  <w:pPr>
                    <w:jc w:val="both"/>
                    <w:rPr>
                      <w:sz w:val="22"/>
                    </w:rPr>
                  </w:pPr>
                </w:p>
                <w:p w14:paraId="74DD6B15" w14:textId="7350D02D" w:rsidR="001920A9" w:rsidRDefault="001920A9" w:rsidP="005327EF">
                  <w:pPr>
                    <w:jc w:val="both"/>
                    <w:rPr>
                      <w:sz w:val="22"/>
                    </w:rPr>
                  </w:pPr>
                </w:p>
                <w:p w14:paraId="75C5DEDC" w14:textId="26128693" w:rsidR="001920A9" w:rsidRDefault="001920A9" w:rsidP="005327EF">
                  <w:pPr>
                    <w:jc w:val="both"/>
                    <w:rPr>
                      <w:sz w:val="22"/>
                    </w:rPr>
                  </w:pPr>
                </w:p>
                <w:p w14:paraId="79130E9E" w14:textId="6C396E0F" w:rsidR="001920A9" w:rsidRDefault="001920A9" w:rsidP="005327EF">
                  <w:pPr>
                    <w:jc w:val="both"/>
                    <w:rPr>
                      <w:sz w:val="22"/>
                    </w:rPr>
                  </w:pPr>
                </w:p>
                <w:p w14:paraId="6D092B63" w14:textId="08467048" w:rsidR="005327EF" w:rsidRPr="001325F4" w:rsidRDefault="005327EF" w:rsidP="005327EF">
                  <w:pPr>
                    <w:jc w:val="both"/>
                    <w:rPr>
                      <w:sz w:val="22"/>
                    </w:rPr>
                  </w:pPr>
                </w:p>
              </w:tc>
            </w:tr>
          </w:tbl>
          <w:p w14:paraId="50EB46BC" w14:textId="70B4FD77" w:rsidR="007D4D9A" w:rsidRPr="002B45CA" w:rsidRDefault="007D4D9A" w:rsidP="00C70214">
            <w:pPr>
              <w:jc w:val="both"/>
              <w:rPr>
                <w:noProof/>
                <w:color w:val="000000" w:themeColor="text1"/>
              </w:rPr>
            </w:pPr>
          </w:p>
        </w:tc>
      </w:tr>
      <w:tr w:rsidR="007D4D9A" w:rsidRPr="002B45CA" w14:paraId="669B3BC1" w14:textId="77777777" w:rsidTr="00D67E44">
        <w:trPr>
          <w:trHeight w:val="269"/>
        </w:trPr>
        <w:tc>
          <w:tcPr>
            <w:tcW w:w="5899" w:type="dxa"/>
            <w:gridSpan w:val="3"/>
            <w:tcBorders>
              <w:top w:val="thinThickSmallGap" w:sz="24" w:space="0" w:color="auto"/>
              <w:left w:val="nil"/>
              <w:bottom w:val="nil"/>
              <w:right w:val="nil"/>
            </w:tcBorders>
          </w:tcPr>
          <w:p w14:paraId="5C74647D" w14:textId="77777777" w:rsidR="007D4D9A" w:rsidRPr="002B45CA" w:rsidRDefault="007D4D9A" w:rsidP="007D4D9A">
            <w:pPr>
              <w:pStyle w:val="Sansinterligne"/>
              <w:rPr>
                <w:noProof/>
              </w:rPr>
            </w:pPr>
          </w:p>
        </w:tc>
        <w:tc>
          <w:tcPr>
            <w:tcW w:w="1164" w:type="dxa"/>
            <w:gridSpan w:val="2"/>
            <w:tcBorders>
              <w:left w:val="nil"/>
              <w:bottom w:val="nil"/>
              <w:right w:val="nil"/>
            </w:tcBorders>
            <w:vAlign w:val="center"/>
          </w:tcPr>
          <w:p w14:paraId="784000D9" w14:textId="77777777" w:rsidR="007D4D9A" w:rsidRPr="002B45CA" w:rsidRDefault="007D4D9A" w:rsidP="007D4D9A">
            <w:pPr>
              <w:pStyle w:val="Sansinterligne"/>
              <w:rPr>
                <w:noProof/>
              </w:rPr>
            </w:pPr>
          </w:p>
        </w:tc>
        <w:tc>
          <w:tcPr>
            <w:tcW w:w="5897" w:type="dxa"/>
            <w:gridSpan w:val="3"/>
            <w:tcBorders>
              <w:top w:val="thinThickSmallGap" w:sz="24" w:space="0" w:color="auto"/>
              <w:left w:val="nil"/>
              <w:bottom w:val="nil"/>
              <w:right w:val="nil"/>
            </w:tcBorders>
          </w:tcPr>
          <w:p w14:paraId="4A6D852F" w14:textId="77777777" w:rsidR="007D4D9A" w:rsidRPr="002B45CA" w:rsidRDefault="007D4D9A" w:rsidP="007D4D9A">
            <w:pPr>
              <w:pStyle w:val="Sansinterligne"/>
              <w:rPr>
                <w:noProof/>
              </w:rPr>
            </w:pPr>
          </w:p>
        </w:tc>
      </w:tr>
    </w:tbl>
    <w:p w14:paraId="6C505997" w14:textId="0378EF1B" w:rsidR="007C06B7" w:rsidRPr="002B45CA" w:rsidRDefault="007C06B7" w:rsidP="00E9236E">
      <w:pPr>
        <w:rPr>
          <w:noProof/>
        </w:rPr>
      </w:pPr>
    </w:p>
    <w:sectPr w:rsidR="007C06B7" w:rsidRPr="002B45CA" w:rsidSect="002B45CA">
      <w:pgSz w:w="15840" w:h="24480" w:code="3"/>
      <w:pgMar w:top="709" w:right="1440" w:bottom="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9CAC3E" w14:textId="77777777" w:rsidR="000A3454" w:rsidRDefault="000A3454" w:rsidP="00554336">
      <w:pPr>
        <w:spacing w:after="0"/>
      </w:pPr>
      <w:r>
        <w:separator/>
      </w:r>
    </w:p>
  </w:endnote>
  <w:endnote w:type="continuationSeparator" w:id="0">
    <w:p w14:paraId="1AC209DE" w14:textId="77777777" w:rsidR="000A3454" w:rsidRDefault="000A3454" w:rsidP="005543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askerville Old Face">
    <w:panose1 w:val="02020602080505020303"/>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Georgia Pro Black">
    <w:altName w:val="Cambria"/>
    <w:charset w:val="00"/>
    <w:family w:val="roman"/>
    <w:pitch w:val="variable"/>
    <w:sig w:usb0="800002AF"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Georgia Pro">
    <w:altName w:val="Cambria"/>
    <w:charset w:val="00"/>
    <w:family w:val="roman"/>
    <w:pitch w:val="variable"/>
    <w:sig w:usb0="800002AF" w:usb1="00000003"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50A9A3" w14:textId="77777777" w:rsidR="000A3454" w:rsidRDefault="000A3454" w:rsidP="00554336">
      <w:pPr>
        <w:spacing w:after="0"/>
      </w:pPr>
      <w:r>
        <w:separator/>
      </w:r>
    </w:p>
  </w:footnote>
  <w:footnote w:type="continuationSeparator" w:id="0">
    <w:p w14:paraId="100D3700" w14:textId="77777777" w:rsidR="000A3454" w:rsidRDefault="000A3454" w:rsidP="00554336">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removePersonalInformation/>
  <w:removeDateAndTime/>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685"/>
    <w:rsid w:val="000064BF"/>
    <w:rsid w:val="000139C1"/>
    <w:rsid w:val="00015939"/>
    <w:rsid w:val="0001620C"/>
    <w:rsid w:val="000277C8"/>
    <w:rsid w:val="000524FD"/>
    <w:rsid w:val="00052781"/>
    <w:rsid w:val="00060117"/>
    <w:rsid w:val="00061A8E"/>
    <w:rsid w:val="000650A0"/>
    <w:rsid w:val="000821C8"/>
    <w:rsid w:val="00083000"/>
    <w:rsid w:val="0008417E"/>
    <w:rsid w:val="00086C23"/>
    <w:rsid w:val="00093F55"/>
    <w:rsid w:val="000970C8"/>
    <w:rsid w:val="000A3454"/>
    <w:rsid w:val="000A442A"/>
    <w:rsid w:val="000B08D7"/>
    <w:rsid w:val="000B7E70"/>
    <w:rsid w:val="000C05B8"/>
    <w:rsid w:val="000C0A7B"/>
    <w:rsid w:val="000C4253"/>
    <w:rsid w:val="000C492C"/>
    <w:rsid w:val="000C5833"/>
    <w:rsid w:val="000C62CC"/>
    <w:rsid w:val="000C63FC"/>
    <w:rsid w:val="000D1612"/>
    <w:rsid w:val="000E1912"/>
    <w:rsid w:val="000E3A15"/>
    <w:rsid w:val="000E410F"/>
    <w:rsid w:val="000E47DF"/>
    <w:rsid w:val="000E707E"/>
    <w:rsid w:val="000F13BE"/>
    <w:rsid w:val="000F3105"/>
    <w:rsid w:val="0010319C"/>
    <w:rsid w:val="0010532D"/>
    <w:rsid w:val="00105722"/>
    <w:rsid w:val="00106252"/>
    <w:rsid w:val="001119CD"/>
    <w:rsid w:val="00120383"/>
    <w:rsid w:val="00120B9C"/>
    <w:rsid w:val="00122252"/>
    <w:rsid w:val="001325F4"/>
    <w:rsid w:val="00132CE5"/>
    <w:rsid w:val="00133D55"/>
    <w:rsid w:val="001432CC"/>
    <w:rsid w:val="001472EB"/>
    <w:rsid w:val="0015557C"/>
    <w:rsid w:val="00155BB5"/>
    <w:rsid w:val="00162685"/>
    <w:rsid w:val="001627B3"/>
    <w:rsid w:val="001714A2"/>
    <w:rsid w:val="0017372B"/>
    <w:rsid w:val="00173FCF"/>
    <w:rsid w:val="00174B98"/>
    <w:rsid w:val="00175772"/>
    <w:rsid w:val="001920A9"/>
    <w:rsid w:val="00196657"/>
    <w:rsid w:val="001A1751"/>
    <w:rsid w:val="001A5A0A"/>
    <w:rsid w:val="001A5C71"/>
    <w:rsid w:val="001C50D0"/>
    <w:rsid w:val="001D517B"/>
    <w:rsid w:val="001D7797"/>
    <w:rsid w:val="001E1973"/>
    <w:rsid w:val="001E28C1"/>
    <w:rsid w:val="001F5567"/>
    <w:rsid w:val="001F62F5"/>
    <w:rsid w:val="001F657F"/>
    <w:rsid w:val="0020424D"/>
    <w:rsid w:val="00204354"/>
    <w:rsid w:val="002107A1"/>
    <w:rsid w:val="0021691D"/>
    <w:rsid w:val="00216B9C"/>
    <w:rsid w:val="00230183"/>
    <w:rsid w:val="00237F02"/>
    <w:rsid w:val="002746CA"/>
    <w:rsid w:val="00275735"/>
    <w:rsid w:val="002768F0"/>
    <w:rsid w:val="0028351F"/>
    <w:rsid w:val="00284C66"/>
    <w:rsid w:val="002942F9"/>
    <w:rsid w:val="002952C6"/>
    <w:rsid w:val="00296A3E"/>
    <w:rsid w:val="002A0CAB"/>
    <w:rsid w:val="002A1590"/>
    <w:rsid w:val="002A6AF8"/>
    <w:rsid w:val="002A76D9"/>
    <w:rsid w:val="002B1B93"/>
    <w:rsid w:val="002B45CA"/>
    <w:rsid w:val="002C46CD"/>
    <w:rsid w:val="002C4E97"/>
    <w:rsid w:val="002C712F"/>
    <w:rsid w:val="002E400F"/>
    <w:rsid w:val="00305529"/>
    <w:rsid w:val="00315FD9"/>
    <w:rsid w:val="0031609F"/>
    <w:rsid w:val="00323F8B"/>
    <w:rsid w:val="0032737D"/>
    <w:rsid w:val="00327B96"/>
    <w:rsid w:val="00327F09"/>
    <w:rsid w:val="00331FF6"/>
    <w:rsid w:val="00333A87"/>
    <w:rsid w:val="003509B6"/>
    <w:rsid w:val="00353DCE"/>
    <w:rsid w:val="00362C30"/>
    <w:rsid w:val="00362F69"/>
    <w:rsid w:val="00387D7F"/>
    <w:rsid w:val="003A2F2B"/>
    <w:rsid w:val="003A3347"/>
    <w:rsid w:val="003B2AE2"/>
    <w:rsid w:val="003B3B75"/>
    <w:rsid w:val="003C118D"/>
    <w:rsid w:val="003C148F"/>
    <w:rsid w:val="003C252E"/>
    <w:rsid w:val="003C4ACB"/>
    <w:rsid w:val="003C55A4"/>
    <w:rsid w:val="003D74F1"/>
    <w:rsid w:val="003E0014"/>
    <w:rsid w:val="003E0671"/>
    <w:rsid w:val="003E07AA"/>
    <w:rsid w:val="003E759E"/>
    <w:rsid w:val="003F4C0F"/>
    <w:rsid w:val="003F544A"/>
    <w:rsid w:val="00415A82"/>
    <w:rsid w:val="0043647B"/>
    <w:rsid w:val="00446354"/>
    <w:rsid w:val="004569B8"/>
    <w:rsid w:val="00460859"/>
    <w:rsid w:val="00461B54"/>
    <w:rsid w:val="004803EE"/>
    <w:rsid w:val="004831AD"/>
    <w:rsid w:val="00496146"/>
    <w:rsid w:val="004B4571"/>
    <w:rsid w:val="004C3DF2"/>
    <w:rsid w:val="004D1721"/>
    <w:rsid w:val="004D1817"/>
    <w:rsid w:val="004D33E8"/>
    <w:rsid w:val="004D4C02"/>
    <w:rsid w:val="004E63BA"/>
    <w:rsid w:val="004F281F"/>
    <w:rsid w:val="004F74DD"/>
    <w:rsid w:val="00502068"/>
    <w:rsid w:val="005056FC"/>
    <w:rsid w:val="00507968"/>
    <w:rsid w:val="005152DB"/>
    <w:rsid w:val="00527FE0"/>
    <w:rsid w:val="005327EF"/>
    <w:rsid w:val="0053589F"/>
    <w:rsid w:val="00536F55"/>
    <w:rsid w:val="0054348D"/>
    <w:rsid w:val="00543C35"/>
    <w:rsid w:val="00554336"/>
    <w:rsid w:val="00563C64"/>
    <w:rsid w:val="00566C26"/>
    <w:rsid w:val="005706B7"/>
    <w:rsid w:val="00575C13"/>
    <w:rsid w:val="0058421D"/>
    <w:rsid w:val="005857E1"/>
    <w:rsid w:val="00590DC3"/>
    <w:rsid w:val="005956D6"/>
    <w:rsid w:val="005A1800"/>
    <w:rsid w:val="005A180E"/>
    <w:rsid w:val="005A1F9F"/>
    <w:rsid w:val="005A78B4"/>
    <w:rsid w:val="005B3643"/>
    <w:rsid w:val="005B7C41"/>
    <w:rsid w:val="005C502F"/>
    <w:rsid w:val="005C6FE5"/>
    <w:rsid w:val="005E1B08"/>
    <w:rsid w:val="005E2DC0"/>
    <w:rsid w:val="005F2B1B"/>
    <w:rsid w:val="005F415C"/>
    <w:rsid w:val="005F4830"/>
    <w:rsid w:val="0061466D"/>
    <w:rsid w:val="00622D79"/>
    <w:rsid w:val="00624F21"/>
    <w:rsid w:val="00630CF2"/>
    <w:rsid w:val="0063186B"/>
    <w:rsid w:val="006321B7"/>
    <w:rsid w:val="00651614"/>
    <w:rsid w:val="006608C8"/>
    <w:rsid w:val="00664133"/>
    <w:rsid w:val="00667FF3"/>
    <w:rsid w:val="00680359"/>
    <w:rsid w:val="006926DA"/>
    <w:rsid w:val="00692D2D"/>
    <w:rsid w:val="006931FE"/>
    <w:rsid w:val="00694B9E"/>
    <w:rsid w:val="00695242"/>
    <w:rsid w:val="006B3DFD"/>
    <w:rsid w:val="006B52E6"/>
    <w:rsid w:val="006C0B7A"/>
    <w:rsid w:val="006C3F69"/>
    <w:rsid w:val="006E2F9B"/>
    <w:rsid w:val="006E7170"/>
    <w:rsid w:val="006F2F91"/>
    <w:rsid w:val="0070526E"/>
    <w:rsid w:val="0070723A"/>
    <w:rsid w:val="007123AA"/>
    <w:rsid w:val="007204C9"/>
    <w:rsid w:val="007212EC"/>
    <w:rsid w:val="00725CB2"/>
    <w:rsid w:val="00727546"/>
    <w:rsid w:val="00733B3B"/>
    <w:rsid w:val="00743839"/>
    <w:rsid w:val="0074723D"/>
    <w:rsid w:val="0075049D"/>
    <w:rsid w:val="00771E72"/>
    <w:rsid w:val="0077279E"/>
    <w:rsid w:val="00773C51"/>
    <w:rsid w:val="00786A41"/>
    <w:rsid w:val="00794C1C"/>
    <w:rsid w:val="0079573D"/>
    <w:rsid w:val="00796FAE"/>
    <w:rsid w:val="007A4B37"/>
    <w:rsid w:val="007B05E8"/>
    <w:rsid w:val="007B223E"/>
    <w:rsid w:val="007B59A6"/>
    <w:rsid w:val="007B5DCC"/>
    <w:rsid w:val="007C06B7"/>
    <w:rsid w:val="007C10B3"/>
    <w:rsid w:val="007C1FB8"/>
    <w:rsid w:val="007D4D9A"/>
    <w:rsid w:val="007D6A71"/>
    <w:rsid w:val="007D6D74"/>
    <w:rsid w:val="007D6DBE"/>
    <w:rsid w:val="007E141B"/>
    <w:rsid w:val="007E1630"/>
    <w:rsid w:val="007E4FD5"/>
    <w:rsid w:val="007E628C"/>
    <w:rsid w:val="007E78A1"/>
    <w:rsid w:val="007F5D1C"/>
    <w:rsid w:val="007F6234"/>
    <w:rsid w:val="00800942"/>
    <w:rsid w:val="00800A0F"/>
    <w:rsid w:val="008016E2"/>
    <w:rsid w:val="00807716"/>
    <w:rsid w:val="00813EA3"/>
    <w:rsid w:val="0081641C"/>
    <w:rsid w:val="00817B6E"/>
    <w:rsid w:val="00817EC4"/>
    <w:rsid w:val="00826103"/>
    <w:rsid w:val="00830DC5"/>
    <w:rsid w:val="0083111F"/>
    <w:rsid w:val="008373B3"/>
    <w:rsid w:val="00850158"/>
    <w:rsid w:val="00855274"/>
    <w:rsid w:val="008571EB"/>
    <w:rsid w:val="008618C6"/>
    <w:rsid w:val="00863E1E"/>
    <w:rsid w:val="00864FBB"/>
    <w:rsid w:val="00865F74"/>
    <w:rsid w:val="0089013B"/>
    <w:rsid w:val="00896E2C"/>
    <w:rsid w:val="008A560A"/>
    <w:rsid w:val="008A645C"/>
    <w:rsid w:val="008A6B30"/>
    <w:rsid w:val="008A790D"/>
    <w:rsid w:val="008B310F"/>
    <w:rsid w:val="008B42A2"/>
    <w:rsid w:val="008B64A3"/>
    <w:rsid w:val="008C055B"/>
    <w:rsid w:val="008C0AD6"/>
    <w:rsid w:val="008C2C11"/>
    <w:rsid w:val="008D4A3C"/>
    <w:rsid w:val="008D6766"/>
    <w:rsid w:val="008D757B"/>
    <w:rsid w:val="008E0A2E"/>
    <w:rsid w:val="008F75D6"/>
    <w:rsid w:val="009010EB"/>
    <w:rsid w:val="009047BC"/>
    <w:rsid w:val="00913FC9"/>
    <w:rsid w:val="009146C8"/>
    <w:rsid w:val="009151EB"/>
    <w:rsid w:val="0091599E"/>
    <w:rsid w:val="00915F67"/>
    <w:rsid w:val="00940DDA"/>
    <w:rsid w:val="00953B20"/>
    <w:rsid w:val="00954969"/>
    <w:rsid w:val="009571B9"/>
    <w:rsid w:val="00957478"/>
    <w:rsid w:val="00964D40"/>
    <w:rsid w:val="009768A3"/>
    <w:rsid w:val="009859D2"/>
    <w:rsid w:val="009912BE"/>
    <w:rsid w:val="00994C68"/>
    <w:rsid w:val="009A033F"/>
    <w:rsid w:val="009A03FD"/>
    <w:rsid w:val="009A268A"/>
    <w:rsid w:val="009A2876"/>
    <w:rsid w:val="009A39AF"/>
    <w:rsid w:val="009A7638"/>
    <w:rsid w:val="009B2E43"/>
    <w:rsid w:val="009B66A2"/>
    <w:rsid w:val="009B7D83"/>
    <w:rsid w:val="009C0052"/>
    <w:rsid w:val="009C6DEC"/>
    <w:rsid w:val="009D34FD"/>
    <w:rsid w:val="009D3B7C"/>
    <w:rsid w:val="009D5E5F"/>
    <w:rsid w:val="009E409B"/>
    <w:rsid w:val="009F0EB8"/>
    <w:rsid w:val="009F4A41"/>
    <w:rsid w:val="00A0465D"/>
    <w:rsid w:val="00A0596F"/>
    <w:rsid w:val="00A1EDDC"/>
    <w:rsid w:val="00A3004C"/>
    <w:rsid w:val="00A36549"/>
    <w:rsid w:val="00A42B96"/>
    <w:rsid w:val="00A46549"/>
    <w:rsid w:val="00A491B1"/>
    <w:rsid w:val="00A5222E"/>
    <w:rsid w:val="00A61945"/>
    <w:rsid w:val="00A70242"/>
    <w:rsid w:val="00A74923"/>
    <w:rsid w:val="00A7758D"/>
    <w:rsid w:val="00A85400"/>
    <w:rsid w:val="00A873B5"/>
    <w:rsid w:val="00A965AB"/>
    <w:rsid w:val="00AA5FE5"/>
    <w:rsid w:val="00AB2AA3"/>
    <w:rsid w:val="00AC117E"/>
    <w:rsid w:val="00AE4980"/>
    <w:rsid w:val="00AF2EDF"/>
    <w:rsid w:val="00AF553C"/>
    <w:rsid w:val="00AF6DF5"/>
    <w:rsid w:val="00B07394"/>
    <w:rsid w:val="00B1023C"/>
    <w:rsid w:val="00B21C24"/>
    <w:rsid w:val="00B22F0C"/>
    <w:rsid w:val="00B27C32"/>
    <w:rsid w:val="00B35BC7"/>
    <w:rsid w:val="00B37855"/>
    <w:rsid w:val="00B4611F"/>
    <w:rsid w:val="00B523EA"/>
    <w:rsid w:val="00B53541"/>
    <w:rsid w:val="00B53FB6"/>
    <w:rsid w:val="00B56F4F"/>
    <w:rsid w:val="00B72AF7"/>
    <w:rsid w:val="00B762B9"/>
    <w:rsid w:val="00B767C0"/>
    <w:rsid w:val="00B90A1C"/>
    <w:rsid w:val="00B92611"/>
    <w:rsid w:val="00B93C89"/>
    <w:rsid w:val="00B948E1"/>
    <w:rsid w:val="00BA1EAC"/>
    <w:rsid w:val="00BA563E"/>
    <w:rsid w:val="00BB5AC9"/>
    <w:rsid w:val="00BB73BA"/>
    <w:rsid w:val="00BC1947"/>
    <w:rsid w:val="00BC6155"/>
    <w:rsid w:val="00BC64EC"/>
    <w:rsid w:val="00BD5C4E"/>
    <w:rsid w:val="00BD7BDE"/>
    <w:rsid w:val="00BE07C1"/>
    <w:rsid w:val="00BE1E30"/>
    <w:rsid w:val="00BE64B1"/>
    <w:rsid w:val="00BF5EB9"/>
    <w:rsid w:val="00C0189D"/>
    <w:rsid w:val="00C0323D"/>
    <w:rsid w:val="00C07E8F"/>
    <w:rsid w:val="00C11F17"/>
    <w:rsid w:val="00C30B77"/>
    <w:rsid w:val="00C57F22"/>
    <w:rsid w:val="00C610EF"/>
    <w:rsid w:val="00C61C6C"/>
    <w:rsid w:val="00C623C3"/>
    <w:rsid w:val="00C6249E"/>
    <w:rsid w:val="00C67ED5"/>
    <w:rsid w:val="00C70214"/>
    <w:rsid w:val="00C71E9D"/>
    <w:rsid w:val="00C76D20"/>
    <w:rsid w:val="00C801BA"/>
    <w:rsid w:val="00C8086C"/>
    <w:rsid w:val="00C80916"/>
    <w:rsid w:val="00C85B4A"/>
    <w:rsid w:val="00C869C2"/>
    <w:rsid w:val="00C90E99"/>
    <w:rsid w:val="00C90FFE"/>
    <w:rsid w:val="00C94726"/>
    <w:rsid w:val="00C95CCD"/>
    <w:rsid w:val="00CB038F"/>
    <w:rsid w:val="00CB0CB1"/>
    <w:rsid w:val="00CB19CE"/>
    <w:rsid w:val="00CB3612"/>
    <w:rsid w:val="00CB4217"/>
    <w:rsid w:val="00CC3396"/>
    <w:rsid w:val="00CC37A7"/>
    <w:rsid w:val="00CD00E1"/>
    <w:rsid w:val="00CD4C47"/>
    <w:rsid w:val="00CE1F2C"/>
    <w:rsid w:val="00CE49B2"/>
    <w:rsid w:val="00CE524C"/>
    <w:rsid w:val="00CF21D9"/>
    <w:rsid w:val="00CF34CD"/>
    <w:rsid w:val="00CF5018"/>
    <w:rsid w:val="00D1612C"/>
    <w:rsid w:val="00D23ED4"/>
    <w:rsid w:val="00D30B97"/>
    <w:rsid w:val="00D30D96"/>
    <w:rsid w:val="00D31FCD"/>
    <w:rsid w:val="00D36F3C"/>
    <w:rsid w:val="00D43240"/>
    <w:rsid w:val="00D46CDC"/>
    <w:rsid w:val="00D6304B"/>
    <w:rsid w:val="00D676B3"/>
    <w:rsid w:val="00D67E44"/>
    <w:rsid w:val="00D8682F"/>
    <w:rsid w:val="00D90C37"/>
    <w:rsid w:val="00D91CFB"/>
    <w:rsid w:val="00DC27FC"/>
    <w:rsid w:val="00DD6860"/>
    <w:rsid w:val="00DD7F4A"/>
    <w:rsid w:val="00DF0B54"/>
    <w:rsid w:val="00E014D5"/>
    <w:rsid w:val="00E01AA7"/>
    <w:rsid w:val="00E02F28"/>
    <w:rsid w:val="00E034A1"/>
    <w:rsid w:val="00E05F38"/>
    <w:rsid w:val="00E06AEF"/>
    <w:rsid w:val="00E07F58"/>
    <w:rsid w:val="00E11A96"/>
    <w:rsid w:val="00E15328"/>
    <w:rsid w:val="00E41F5C"/>
    <w:rsid w:val="00E502F6"/>
    <w:rsid w:val="00E6010D"/>
    <w:rsid w:val="00E61BD8"/>
    <w:rsid w:val="00E64FC6"/>
    <w:rsid w:val="00E7662D"/>
    <w:rsid w:val="00E76771"/>
    <w:rsid w:val="00E87CE6"/>
    <w:rsid w:val="00E9236E"/>
    <w:rsid w:val="00E97F89"/>
    <w:rsid w:val="00EA5F38"/>
    <w:rsid w:val="00EA7977"/>
    <w:rsid w:val="00EB1733"/>
    <w:rsid w:val="00EB20BF"/>
    <w:rsid w:val="00EB7C0B"/>
    <w:rsid w:val="00ED1282"/>
    <w:rsid w:val="00ED3181"/>
    <w:rsid w:val="00ED6135"/>
    <w:rsid w:val="00ED7448"/>
    <w:rsid w:val="00EE7D8B"/>
    <w:rsid w:val="00EF0035"/>
    <w:rsid w:val="00EF1AFC"/>
    <w:rsid w:val="00EF7CED"/>
    <w:rsid w:val="00F0187D"/>
    <w:rsid w:val="00F10086"/>
    <w:rsid w:val="00F23030"/>
    <w:rsid w:val="00F25E08"/>
    <w:rsid w:val="00F31919"/>
    <w:rsid w:val="00F37E33"/>
    <w:rsid w:val="00F47AAC"/>
    <w:rsid w:val="00F52FB4"/>
    <w:rsid w:val="00F62B75"/>
    <w:rsid w:val="00F66772"/>
    <w:rsid w:val="00F70FE9"/>
    <w:rsid w:val="00F7629D"/>
    <w:rsid w:val="00F8194B"/>
    <w:rsid w:val="00F8692E"/>
    <w:rsid w:val="00F963ED"/>
    <w:rsid w:val="00FA79BF"/>
    <w:rsid w:val="00FB03B9"/>
    <w:rsid w:val="00FB0C16"/>
    <w:rsid w:val="00FB2DD0"/>
    <w:rsid w:val="00FC0993"/>
    <w:rsid w:val="00FC58DA"/>
    <w:rsid w:val="00FD0AF5"/>
    <w:rsid w:val="00FD4825"/>
    <w:rsid w:val="00FE03A7"/>
    <w:rsid w:val="00FE1408"/>
    <w:rsid w:val="00FE2A70"/>
    <w:rsid w:val="00FE4EB4"/>
    <w:rsid w:val="00FE7547"/>
    <w:rsid w:val="00FE7833"/>
    <w:rsid w:val="00FE7ABD"/>
    <w:rsid w:val="00FF3F9D"/>
    <w:rsid w:val="00FF613B"/>
    <w:rsid w:val="5224718C"/>
    <w:rsid w:val="5B7DBDC4"/>
    <w:rsid w:val="670EF97C"/>
    <w:rsid w:val="6B610E3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DA5DB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27EF"/>
    <w:pPr>
      <w:spacing w:after="240" w:line="240" w:lineRule="auto"/>
    </w:pPr>
    <w:rPr>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327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mdelauteur">
    <w:name w:val="Nom de l’auteur"/>
    <w:basedOn w:val="Normal"/>
    <w:next w:val="Normal"/>
    <w:uiPriority w:val="12"/>
    <w:rsid w:val="009A2876"/>
    <w:pPr>
      <w:widowControl w:val="0"/>
      <w:pBdr>
        <w:bottom w:val="single" w:sz="8" w:space="6" w:color="808080" w:themeColor="background1" w:themeShade="80"/>
      </w:pBdr>
      <w:autoSpaceDE w:val="0"/>
      <w:autoSpaceDN w:val="0"/>
    </w:pPr>
    <w:rPr>
      <w:b/>
      <w:caps/>
      <w:szCs w:val="24"/>
    </w:rPr>
  </w:style>
  <w:style w:type="paragraph" w:styleId="En-tte">
    <w:name w:val="header"/>
    <w:basedOn w:val="Pieddepage"/>
    <w:link w:val="En-tteCar"/>
    <w:uiPriority w:val="99"/>
    <w:rsid w:val="00CE1F2C"/>
    <w:rPr>
      <w:rFonts w:asciiTheme="majorHAnsi" w:hAnsiTheme="majorHAnsi"/>
      <w:color w:val="000000" w:themeColor="text1"/>
      <w:sz w:val="56"/>
    </w:rPr>
  </w:style>
  <w:style w:type="character" w:customStyle="1" w:styleId="En-tteCar">
    <w:name w:val="En-tête Car"/>
    <w:basedOn w:val="Policepardfaut"/>
    <w:link w:val="En-tte"/>
    <w:uiPriority w:val="99"/>
    <w:rsid w:val="00CE1F2C"/>
    <w:rPr>
      <w:rFonts w:asciiTheme="majorHAnsi" w:hAnsiTheme="majorHAnsi"/>
      <w:color w:val="000000" w:themeColor="text1"/>
      <w:sz w:val="56"/>
    </w:rPr>
  </w:style>
  <w:style w:type="paragraph" w:styleId="Pieddepage">
    <w:name w:val="footer"/>
    <w:basedOn w:val="Sansinterligne"/>
    <w:link w:val="PieddepageCar"/>
    <w:uiPriority w:val="99"/>
    <w:rsid w:val="0010319C"/>
    <w:pPr>
      <w:jc w:val="center"/>
    </w:pPr>
  </w:style>
  <w:style w:type="character" w:customStyle="1" w:styleId="PieddepageCar">
    <w:name w:val="Pied de page Car"/>
    <w:basedOn w:val="Policepardfaut"/>
    <w:link w:val="Pieddepage"/>
    <w:uiPriority w:val="99"/>
    <w:rsid w:val="0010319C"/>
  </w:style>
  <w:style w:type="paragraph" w:styleId="NormalWeb">
    <w:name w:val="Normal (Web)"/>
    <w:basedOn w:val="Normal"/>
    <w:uiPriority w:val="99"/>
    <w:semiHidden/>
    <w:rsid w:val="00C11F17"/>
    <w:pPr>
      <w:spacing w:before="100" w:beforeAutospacing="1" w:after="100" w:afterAutospacing="1"/>
    </w:pPr>
    <w:rPr>
      <w:rFonts w:ascii="Times New Roman" w:eastAsia="Times New Roman" w:hAnsi="Times New Roman" w:cs="Times New Roman"/>
      <w:szCs w:val="24"/>
    </w:rPr>
  </w:style>
  <w:style w:type="paragraph" w:customStyle="1" w:styleId="Petitnomdauteur">
    <w:name w:val="Petit nom d’auteur"/>
    <w:basedOn w:val="Normal"/>
    <w:qFormat/>
    <w:rsid w:val="004831AD"/>
    <w:pPr>
      <w:spacing w:after="0"/>
    </w:pPr>
    <w:rPr>
      <w:bCs/>
    </w:rPr>
  </w:style>
  <w:style w:type="paragraph" w:customStyle="1" w:styleId="Petittitredarticle">
    <w:name w:val="Petit titre d’article"/>
    <w:basedOn w:val="Normal"/>
    <w:qFormat/>
    <w:rsid w:val="00F66772"/>
    <w:pPr>
      <w:spacing w:after="0" w:line="276" w:lineRule="auto"/>
    </w:pPr>
    <w:rPr>
      <w:rFonts w:asciiTheme="majorHAnsi" w:hAnsiTheme="majorHAnsi"/>
      <w:sz w:val="32"/>
    </w:rPr>
  </w:style>
  <w:style w:type="paragraph" w:customStyle="1" w:styleId="Petitsous-titredarticle">
    <w:name w:val="Petit sous-titre d’article"/>
    <w:basedOn w:val="Normal"/>
    <w:qFormat/>
    <w:rsid w:val="00F66772"/>
    <w:pPr>
      <w:spacing w:after="0" w:line="276" w:lineRule="auto"/>
    </w:pPr>
    <w:rPr>
      <w:sz w:val="32"/>
    </w:rPr>
  </w:style>
  <w:style w:type="paragraph" w:customStyle="1" w:styleId="Corpsdetexte1">
    <w:name w:val="Corps de texte1"/>
    <w:basedOn w:val="NormalWeb"/>
    <w:qFormat/>
    <w:rsid w:val="00864FBB"/>
    <w:rPr>
      <w:rFonts w:asciiTheme="minorHAnsi" w:hAnsiTheme="minorHAnsi"/>
      <w:color w:val="000000"/>
    </w:rPr>
  </w:style>
  <w:style w:type="paragraph" w:customStyle="1" w:styleId="Grandnomdauteur">
    <w:name w:val="Grand nom d’auteur"/>
    <w:basedOn w:val="Normal"/>
    <w:next w:val="Sansinterligne"/>
    <w:qFormat/>
    <w:rsid w:val="00727546"/>
    <w:pPr>
      <w:spacing w:after="0" w:line="276" w:lineRule="auto"/>
    </w:pPr>
    <w:rPr>
      <w:sz w:val="32"/>
    </w:rPr>
  </w:style>
  <w:style w:type="paragraph" w:customStyle="1" w:styleId="Grandtitredarticle">
    <w:name w:val="Grand titre d’article"/>
    <w:basedOn w:val="Normal"/>
    <w:next w:val="Normal"/>
    <w:qFormat/>
    <w:rsid w:val="00727546"/>
    <w:pPr>
      <w:spacing w:after="0" w:line="276" w:lineRule="auto"/>
    </w:pPr>
    <w:rPr>
      <w:rFonts w:asciiTheme="majorHAnsi" w:hAnsiTheme="majorHAnsi"/>
      <w:sz w:val="52"/>
    </w:rPr>
  </w:style>
  <w:style w:type="paragraph" w:customStyle="1" w:styleId="Grandsous-titredarticle">
    <w:name w:val="Grand sous-titre d’article"/>
    <w:basedOn w:val="Normal"/>
    <w:next w:val="Normal"/>
    <w:qFormat/>
    <w:rsid w:val="00727546"/>
    <w:pPr>
      <w:spacing w:after="0" w:line="276" w:lineRule="auto"/>
    </w:pPr>
    <w:rPr>
      <w:sz w:val="40"/>
    </w:rPr>
  </w:style>
  <w:style w:type="paragraph" w:customStyle="1" w:styleId="Titredelours">
    <w:name w:val="Titre de l’ours"/>
    <w:basedOn w:val="Normal"/>
    <w:qFormat/>
    <w:rsid w:val="002B45CA"/>
    <w:pPr>
      <w:spacing w:after="0"/>
      <w:jc w:val="center"/>
    </w:pPr>
    <w:rPr>
      <w:rFonts w:asciiTheme="majorHAnsi" w:hAnsiTheme="majorHAnsi"/>
      <w:color w:val="000000" w:themeColor="text1"/>
      <w:sz w:val="76"/>
    </w:rPr>
  </w:style>
  <w:style w:type="paragraph" w:customStyle="1" w:styleId="Sous-titredelours">
    <w:name w:val="Sous-titre de l’ours"/>
    <w:basedOn w:val="Normal"/>
    <w:qFormat/>
    <w:rsid w:val="006F2F91"/>
    <w:pPr>
      <w:spacing w:after="0"/>
      <w:jc w:val="center"/>
    </w:pPr>
    <w:rPr>
      <w:rFonts w:ascii="Baskerville Old Face" w:hAnsi="Baskerville Old Face"/>
      <w:iCs/>
      <w:sz w:val="40"/>
      <w:szCs w:val="40"/>
    </w:rPr>
  </w:style>
  <w:style w:type="paragraph" w:customStyle="1" w:styleId="Exergue">
    <w:name w:val="Exergue"/>
    <w:basedOn w:val="Normal"/>
    <w:qFormat/>
    <w:rsid w:val="00362F69"/>
    <w:pPr>
      <w:spacing w:after="0"/>
      <w:ind w:left="288" w:hanging="288"/>
    </w:pPr>
    <w:rPr>
      <w:sz w:val="56"/>
      <w:szCs w:val="56"/>
    </w:rPr>
  </w:style>
  <w:style w:type="paragraph" w:customStyle="1" w:styleId="Attributiondelexergue">
    <w:name w:val="Attribution de l’exergue"/>
    <w:basedOn w:val="Normal"/>
    <w:qFormat/>
    <w:rsid w:val="00362F69"/>
    <w:pPr>
      <w:spacing w:after="0"/>
      <w:ind w:left="288" w:hanging="288"/>
      <w:jc w:val="right"/>
    </w:pPr>
    <w:rPr>
      <w:sz w:val="32"/>
      <w:szCs w:val="32"/>
    </w:rPr>
  </w:style>
  <w:style w:type="paragraph" w:customStyle="1" w:styleId="Lgendedelaphoto">
    <w:name w:val="Légende de la photo"/>
    <w:basedOn w:val="Normal"/>
    <w:qFormat/>
    <w:rsid w:val="00AE4980"/>
    <w:pPr>
      <w:spacing w:after="0"/>
    </w:pPr>
    <w:rPr>
      <w:noProof/>
      <w:sz w:val="18"/>
    </w:rPr>
  </w:style>
  <w:style w:type="paragraph" w:customStyle="1" w:styleId="Copiedelours">
    <w:name w:val="Copie de l’ours"/>
    <w:basedOn w:val="Normal"/>
    <w:qFormat/>
    <w:rsid w:val="006F2F91"/>
    <w:pPr>
      <w:spacing w:after="0"/>
      <w:jc w:val="center"/>
    </w:pPr>
    <w:rPr>
      <w:rFonts w:ascii="Baskerville Old Face" w:hAnsi="Baskerville Old Face"/>
      <w:iCs/>
    </w:rPr>
  </w:style>
  <w:style w:type="character" w:styleId="Marquedecommentaire">
    <w:name w:val="annotation reference"/>
    <w:basedOn w:val="Policepardfaut"/>
    <w:uiPriority w:val="99"/>
    <w:semiHidden/>
    <w:unhideWhenUsed/>
    <w:rsid w:val="00F31919"/>
    <w:rPr>
      <w:sz w:val="16"/>
      <w:szCs w:val="16"/>
    </w:rPr>
  </w:style>
  <w:style w:type="paragraph" w:styleId="Commentaire">
    <w:name w:val="annotation text"/>
    <w:basedOn w:val="Normal"/>
    <w:link w:val="CommentaireCar"/>
    <w:uiPriority w:val="99"/>
    <w:semiHidden/>
    <w:rsid w:val="00F31919"/>
    <w:rPr>
      <w:szCs w:val="20"/>
    </w:rPr>
  </w:style>
  <w:style w:type="character" w:customStyle="1" w:styleId="CommentaireCar">
    <w:name w:val="Commentaire Car"/>
    <w:basedOn w:val="Policepardfaut"/>
    <w:link w:val="Commentaire"/>
    <w:uiPriority w:val="99"/>
    <w:semiHidden/>
    <w:rsid w:val="00B523EA"/>
    <w:rPr>
      <w:sz w:val="20"/>
      <w:szCs w:val="20"/>
    </w:rPr>
  </w:style>
  <w:style w:type="paragraph" w:styleId="Objetducommentaire">
    <w:name w:val="annotation subject"/>
    <w:basedOn w:val="Commentaire"/>
    <w:next w:val="Commentaire"/>
    <w:link w:val="ObjetducommentaireCar"/>
    <w:uiPriority w:val="99"/>
    <w:semiHidden/>
    <w:unhideWhenUsed/>
    <w:rsid w:val="00F31919"/>
    <w:rPr>
      <w:b/>
      <w:bCs/>
    </w:rPr>
  </w:style>
  <w:style w:type="character" w:customStyle="1" w:styleId="ObjetducommentaireCar">
    <w:name w:val="Objet du commentaire Car"/>
    <w:basedOn w:val="CommentaireCar"/>
    <w:link w:val="Objetducommentaire"/>
    <w:uiPriority w:val="99"/>
    <w:semiHidden/>
    <w:rsid w:val="00F31919"/>
    <w:rPr>
      <w:b/>
      <w:bCs/>
      <w:sz w:val="20"/>
      <w:szCs w:val="20"/>
    </w:rPr>
  </w:style>
  <w:style w:type="paragraph" w:styleId="Textedebulles">
    <w:name w:val="Balloon Text"/>
    <w:basedOn w:val="Normal"/>
    <w:link w:val="TextedebullesCar"/>
    <w:uiPriority w:val="99"/>
    <w:semiHidden/>
    <w:unhideWhenUsed/>
    <w:rsid w:val="000064BF"/>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064BF"/>
    <w:rPr>
      <w:rFonts w:ascii="Segoe UI" w:hAnsi="Segoe UI" w:cs="Segoe UI"/>
      <w:sz w:val="18"/>
      <w:szCs w:val="18"/>
    </w:rPr>
  </w:style>
  <w:style w:type="character" w:styleId="Textedelespacerserv">
    <w:name w:val="Placeholder Text"/>
    <w:basedOn w:val="Policepardfaut"/>
    <w:uiPriority w:val="99"/>
    <w:semiHidden/>
    <w:rsid w:val="00F7629D"/>
    <w:rPr>
      <w:color w:val="808080"/>
    </w:rPr>
  </w:style>
  <w:style w:type="paragraph" w:styleId="Sansinterligne">
    <w:name w:val="No Spacing"/>
    <w:uiPriority w:val="1"/>
    <w:qFormat/>
    <w:rsid w:val="00F66772"/>
    <w:pPr>
      <w:spacing w:after="0" w:line="240" w:lineRule="auto"/>
    </w:pPr>
  </w:style>
  <w:style w:type="paragraph" w:styleId="TM1">
    <w:name w:val="toc 1"/>
    <w:basedOn w:val="Corpsdetexte1"/>
    <w:next w:val="Normal"/>
    <w:uiPriority w:val="39"/>
    <w:rsid w:val="005E1B08"/>
    <w:pPr>
      <w:spacing w:before="0" w:beforeAutospacing="0" w:after="0" w:afterAutospacing="0"/>
    </w:pPr>
    <w:rPr>
      <w:color w:val="000000" w:themeColor="text1"/>
    </w:rPr>
  </w:style>
  <w:style w:type="paragraph" w:styleId="TM2">
    <w:name w:val="toc 2"/>
    <w:basedOn w:val="Normal"/>
    <w:next w:val="Normal"/>
    <w:uiPriority w:val="39"/>
    <w:rsid w:val="000C492C"/>
    <w:pPr>
      <w:spacing w:after="0"/>
    </w:pPr>
    <w:rPr>
      <w:b/>
    </w:rPr>
  </w:style>
  <w:style w:type="paragraph" w:styleId="Titre">
    <w:name w:val="Title"/>
    <w:basedOn w:val="Normal"/>
    <w:next w:val="Normal"/>
    <w:link w:val="TitreCar"/>
    <w:uiPriority w:val="10"/>
    <w:qFormat/>
    <w:rsid w:val="002B45CA"/>
    <w:pPr>
      <w:spacing w:after="0"/>
      <w:contextualSpacing/>
    </w:pPr>
    <w:rPr>
      <w:rFonts w:asciiTheme="majorHAnsi" w:eastAsiaTheme="majorEastAsia" w:hAnsiTheme="majorHAnsi" w:cstheme="majorBidi"/>
      <w:spacing w:val="-10"/>
      <w:kern w:val="28"/>
      <w:sz w:val="48"/>
      <w:szCs w:val="56"/>
    </w:rPr>
  </w:style>
  <w:style w:type="character" w:customStyle="1" w:styleId="TitreCar">
    <w:name w:val="Titre Car"/>
    <w:basedOn w:val="Policepardfaut"/>
    <w:link w:val="Titre"/>
    <w:uiPriority w:val="10"/>
    <w:rsid w:val="002B45CA"/>
    <w:rPr>
      <w:rFonts w:asciiTheme="majorHAnsi" w:eastAsiaTheme="majorEastAsia" w:hAnsiTheme="majorHAnsi" w:cstheme="majorBidi"/>
      <w:spacing w:val="-10"/>
      <w:kern w:val="28"/>
      <w:sz w:val="48"/>
      <w:szCs w:val="56"/>
    </w:rPr>
  </w:style>
  <w:style w:type="paragraph" w:styleId="Textebrut">
    <w:name w:val="Plain Text"/>
    <w:basedOn w:val="Normal"/>
    <w:link w:val="TextebrutCar"/>
    <w:uiPriority w:val="99"/>
    <w:semiHidden/>
    <w:unhideWhenUsed/>
    <w:rsid w:val="00817EC4"/>
    <w:pPr>
      <w:spacing w:after="0"/>
    </w:pPr>
    <w:rPr>
      <w:rFonts w:ascii="Calibri" w:hAnsi="Calibri"/>
      <w:sz w:val="22"/>
      <w:szCs w:val="21"/>
    </w:rPr>
  </w:style>
  <w:style w:type="character" w:customStyle="1" w:styleId="TextebrutCar">
    <w:name w:val="Texte brut Car"/>
    <w:basedOn w:val="Policepardfaut"/>
    <w:link w:val="Textebrut"/>
    <w:uiPriority w:val="99"/>
    <w:semiHidden/>
    <w:rsid w:val="00817EC4"/>
    <w:rPr>
      <w:rFonts w:ascii="Calibri" w:hAnsi="Calibri"/>
      <w:szCs w:val="21"/>
    </w:rPr>
  </w:style>
  <w:style w:type="paragraph" w:customStyle="1" w:styleId="Default">
    <w:name w:val="Default"/>
    <w:rsid w:val="003D74F1"/>
    <w:pPr>
      <w:autoSpaceDE w:val="0"/>
      <w:autoSpaceDN w:val="0"/>
      <w:adjustRightInd w:val="0"/>
      <w:spacing w:after="0" w:line="240" w:lineRule="auto"/>
    </w:pPr>
    <w:rPr>
      <w:rFonts w:ascii="Calibri" w:hAnsi="Calibri" w:cs="Calibri"/>
      <w:color w:val="000000"/>
      <w:sz w:val="24"/>
      <w:szCs w:val="24"/>
    </w:rPr>
  </w:style>
  <w:style w:type="character" w:styleId="lev">
    <w:name w:val="Strong"/>
    <w:basedOn w:val="Policepardfaut"/>
    <w:uiPriority w:val="22"/>
    <w:qFormat/>
    <w:rsid w:val="009C0052"/>
    <w:rPr>
      <w:b/>
      <w:bCs/>
    </w:rPr>
  </w:style>
  <w:style w:type="character" w:styleId="Lienhypertexte">
    <w:name w:val="Hyperlink"/>
    <w:basedOn w:val="Policepardfaut"/>
    <w:uiPriority w:val="99"/>
    <w:unhideWhenUsed/>
    <w:rsid w:val="003B2AE2"/>
    <w:rPr>
      <w:color w:val="0563C1" w:themeColor="hyperlink"/>
      <w:u w:val="single"/>
    </w:rPr>
  </w:style>
  <w:style w:type="character" w:styleId="Mentionnonrsolue">
    <w:name w:val="Unresolved Mention"/>
    <w:basedOn w:val="Policepardfaut"/>
    <w:uiPriority w:val="99"/>
    <w:semiHidden/>
    <w:unhideWhenUsed/>
    <w:rsid w:val="00C623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639">
      <w:bodyDiv w:val="1"/>
      <w:marLeft w:val="0"/>
      <w:marRight w:val="0"/>
      <w:marTop w:val="0"/>
      <w:marBottom w:val="0"/>
      <w:divBdr>
        <w:top w:val="none" w:sz="0" w:space="0" w:color="auto"/>
        <w:left w:val="none" w:sz="0" w:space="0" w:color="auto"/>
        <w:bottom w:val="none" w:sz="0" w:space="0" w:color="auto"/>
        <w:right w:val="none" w:sz="0" w:space="0" w:color="auto"/>
      </w:divBdr>
    </w:div>
    <w:div w:id="238713475">
      <w:bodyDiv w:val="1"/>
      <w:marLeft w:val="0"/>
      <w:marRight w:val="0"/>
      <w:marTop w:val="0"/>
      <w:marBottom w:val="0"/>
      <w:divBdr>
        <w:top w:val="none" w:sz="0" w:space="0" w:color="auto"/>
        <w:left w:val="none" w:sz="0" w:space="0" w:color="auto"/>
        <w:bottom w:val="none" w:sz="0" w:space="0" w:color="auto"/>
        <w:right w:val="none" w:sz="0" w:space="0" w:color="auto"/>
      </w:divBdr>
    </w:div>
    <w:div w:id="270480827">
      <w:bodyDiv w:val="1"/>
      <w:marLeft w:val="0"/>
      <w:marRight w:val="0"/>
      <w:marTop w:val="0"/>
      <w:marBottom w:val="0"/>
      <w:divBdr>
        <w:top w:val="none" w:sz="0" w:space="0" w:color="auto"/>
        <w:left w:val="none" w:sz="0" w:space="0" w:color="auto"/>
        <w:bottom w:val="none" w:sz="0" w:space="0" w:color="auto"/>
        <w:right w:val="none" w:sz="0" w:space="0" w:color="auto"/>
      </w:divBdr>
    </w:div>
    <w:div w:id="399334181">
      <w:bodyDiv w:val="1"/>
      <w:marLeft w:val="0"/>
      <w:marRight w:val="0"/>
      <w:marTop w:val="0"/>
      <w:marBottom w:val="0"/>
      <w:divBdr>
        <w:top w:val="none" w:sz="0" w:space="0" w:color="auto"/>
        <w:left w:val="none" w:sz="0" w:space="0" w:color="auto"/>
        <w:bottom w:val="none" w:sz="0" w:space="0" w:color="auto"/>
        <w:right w:val="none" w:sz="0" w:space="0" w:color="auto"/>
      </w:divBdr>
    </w:div>
    <w:div w:id="1026249580">
      <w:bodyDiv w:val="1"/>
      <w:marLeft w:val="0"/>
      <w:marRight w:val="0"/>
      <w:marTop w:val="0"/>
      <w:marBottom w:val="0"/>
      <w:divBdr>
        <w:top w:val="none" w:sz="0" w:space="0" w:color="auto"/>
        <w:left w:val="none" w:sz="0" w:space="0" w:color="auto"/>
        <w:bottom w:val="none" w:sz="0" w:space="0" w:color="auto"/>
        <w:right w:val="none" w:sz="0" w:space="0" w:color="auto"/>
      </w:divBdr>
    </w:div>
    <w:div w:id="1046031950">
      <w:bodyDiv w:val="1"/>
      <w:marLeft w:val="0"/>
      <w:marRight w:val="0"/>
      <w:marTop w:val="0"/>
      <w:marBottom w:val="0"/>
      <w:divBdr>
        <w:top w:val="none" w:sz="0" w:space="0" w:color="auto"/>
        <w:left w:val="none" w:sz="0" w:space="0" w:color="auto"/>
        <w:bottom w:val="none" w:sz="0" w:space="0" w:color="auto"/>
        <w:right w:val="none" w:sz="0" w:space="0" w:color="auto"/>
      </w:divBdr>
    </w:div>
    <w:div w:id="1094132319">
      <w:bodyDiv w:val="1"/>
      <w:marLeft w:val="0"/>
      <w:marRight w:val="0"/>
      <w:marTop w:val="0"/>
      <w:marBottom w:val="0"/>
      <w:divBdr>
        <w:top w:val="none" w:sz="0" w:space="0" w:color="auto"/>
        <w:left w:val="none" w:sz="0" w:space="0" w:color="auto"/>
        <w:bottom w:val="none" w:sz="0" w:space="0" w:color="auto"/>
        <w:right w:val="none" w:sz="0" w:space="0" w:color="auto"/>
      </w:divBdr>
    </w:div>
    <w:div w:id="1193298728">
      <w:bodyDiv w:val="1"/>
      <w:marLeft w:val="0"/>
      <w:marRight w:val="0"/>
      <w:marTop w:val="0"/>
      <w:marBottom w:val="0"/>
      <w:divBdr>
        <w:top w:val="none" w:sz="0" w:space="0" w:color="auto"/>
        <w:left w:val="none" w:sz="0" w:space="0" w:color="auto"/>
        <w:bottom w:val="none" w:sz="0" w:space="0" w:color="auto"/>
        <w:right w:val="none" w:sz="0" w:space="0" w:color="auto"/>
      </w:divBdr>
    </w:div>
    <w:div w:id="1398557002">
      <w:bodyDiv w:val="1"/>
      <w:marLeft w:val="0"/>
      <w:marRight w:val="0"/>
      <w:marTop w:val="0"/>
      <w:marBottom w:val="0"/>
      <w:divBdr>
        <w:top w:val="none" w:sz="0" w:space="0" w:color="auto"/>
        <w:left w:val="none" w:sz="0" w:space="0" w:color="auto"/>
        <w:bottom w:val="none" w:sz="0" w:space="0" w:color="auto"/>
        <w:right w:val="none" w:sz="0" w:space="0" w:color="auto"/>
      </w:divBdr>
    </w:div>
    <w:div w:id="1879125010">
      <w:bodyDiv w:val="1"/>
      <w:marLeft w:val="0"/>
      <w:marRight w:val="0"/>
      <w:marTop w:val="0"/>
      <w:marBottom w:val="0"/>
      <w:divBdr>
        <w:top w:val="none" w:sz="0" w:space="0" w:color="auto"/>
        <w:left w:val="none" w:sz="0" w:space="0" w:color="auto"/>
        <w:bottom w:val="none" w:sz="0" w:space="0" w:color="auto"/>
        <w:right w:val="none" w:sz="0" w:space="0" w:color="auto"/>
      </w:divBdr>
    </w:div>
    <w:div w:id="1917395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statistiques.developpement-durable.gouv.fr/le-parc-de-logements-par-classe-de-consommation-energetique" TargetMode="External"/><Relationship Id="rId5" Type="http://schemas.openxmlformats.org/officeDocument/2006/relationships/styles" Target="styles.xml"/><Relationship Id="rId15" Type="http://schemas.openxmlformats.org/officeDocument/2006/relationships/image" Target="media/image5.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_accueil\AppData\Roaming\Microsoft\Templates\Journal%20traditionne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C887C06629D4EBCAE02E2C096D3552A"/>
        <w:category>
          <w:name w:val="Général"/>
          <w:gallery w:val="placeholder"/>
        </w:category>
        <w:types>
          <w:type w:val="bbPlcHdr"/>
        </w:types>
        <w:behaviors>
          <w:behavior w:val="content"/>
        </w:behaviors>
        <w:guid w:val="{3AC777F5-B3B2-4905-A867-F64D8F50499F}"/>
      </w:docPartPr>
      <w:docPartBody>
        <w:p w:rsidR="00401471" w:rsidRDefault="00D41B2F">
          <w:pPr>
            <w:pStyle w:val="8C887C06629D4EBCAE02E2C096D3552A"/>
          </w:pPr>
          <w:r w:rsidRPr="002B45CA">
            <w:rPr>
              <w:noProof/>
              <w:lang w:bidi="fr-FR"/>
            </w:rPr>
            <w:t>Mardi 20 septembre AAAA</w:t>
          </w:r>
        </w:p>
      </w:docPartBody>
    </w:docPart>
    <w:docPart>
      <w:docPartPr>
        <w:name w:val="471A92BB65CE4DE7B889F3B70553FBE3"/>
        <w:category>
          <w:name w:val="Général"/>
          <w:gallery w:val="placeholder"/>
        </w:category>
        <w:types>
          <w:type w:val="bbPlcHdr"/>
        </w:types>
        <w:behaviors>
          <w:behavior w:val="content"/>
        </w:behaviors>
        <w:guid w:val="{F1C69C90-A165-4273-94D3-5AF7BA91C654}"/>
      </w:docPartPr>
      <w:docPartBody>
        <w:p w:rsidR="00401471" w:rsidRDefault="00D41B2F">
          <w:pPr>
            <w:pStyle w:val="471A92BB65CE4DE7B889F3B70553FBE3"/>
          </w:pPr>
          <w:r w:rsidRPr="002B45CA">
            <w:rPr>
              <w:noProof/>
              <w:sz w:val="48"/>
              <w:szCs w:val="48"/>
              <w:lang w:bidi="fr-FR"/>
            </w:rPr>
            <w:t>ACTUALITÉS DU JOUR</w:t>
          </w:r>
        </w:p>
      </w:docPartBody>
    </w:docPart>
    <w:docPart>
      <w:docPartPr>
        <w:name w:val="002B34F6C938480D9B7EB9C988CFCB2D"/>
        <w:category>
          <w:name w:val="Général"/>
          <w:gallery w:val="placeholder"/>
        </w:category>
        <w:types>
          <w:type w:val="bbPlcHdr"/>
        </w:types>
        <w:behaviors>
          <w:behavior w:val="content"/>
        </w:behaviors>
        <w:guid w:val="{EB2BE8CB-06E7-4E13-83C1-DD879F1AD01D}"/>
      </w:docPartPr>
      <w:docPartBody>
        <w:p w:rsidR="00401471" w:rsidRDefault="00D41B2F">
          <w:pPr>
            <w:pStyle w:val="002B34F6C938480D9B7EB9C988CFCB2D"/>
          </w:pPr>
          <w:r w:rsidRPr="002B45CA">
            <w:rPr>
              <w:noProof/>
              <w:lang w:bidi="fr-FR"/>
            </w:rPr>
            <w:t>Numéro 10</w:t>
          </w:r>
        </w:p>
      </w:docPartBody>
    </w:docPart>
    <w:docPart>
      <w:docPartPr>
        <w:name w:val="B70EED8D98AA4CE59D7970412AB5E08A"/>
        <w:category>
          <w:name w:val="Général"/>
          <w:gallery w:val="placeholder"/>
        </w:category>
        <w:types>
          <w:type w:val="bbPlcHdr"/>
        </w:types>
        <w:behaviors>
          <w:behavior w:val="content"/>
        </w:behaviors>
        <w:guid w:val="{B90874FD-BD12-4812-AF72-CFE87FFC50B2}"/>
      </w:docPartPr>
      <w:docPartBody>
        <w:p w:rsidR="00401471" w:rsidRDefault="00C1734C" w:rsidP="00C1734C">
          <w:pPr>
            <w:pStyle w:val="B70EED8D98AA4CE59D7970412AB5E08A"/>
          </w:pPr>
          <w:r w:rsidRPr="002B45CA">
            <w:rPr>
              <w:noProof/>
              <w:lang w:bidi="fr-FR"/>
            </w:rPr>
            <w:t xml:space="preserve">Mardi </w:t>
          </w:r>
          <w:r w:rsidRPr="002B45CA">
            <w:rPr>
              <w:noProof/>
              <w:lang w:bidi="fr-FR"/>
            </w:rPr>
            <w:br/>
            <w:t>20 septembre</w:t>
          </w:r>
          <w:r w:rsidRPr="002B45CA">
            <w:rPr>
              <w:noProof/>
              <w:lang w:bidi="fr-FR"/>
            </w:rPr>
            <w:br/>
            <w:t>AAAA</w:t>
          </w:r>
        </w:p>
      </w:docPartBody>
    </w:docPart>
    <w:docPart>
      <w:docPartPr>
        <w:name w:val="AE6BBDE11F0841EF859324F73349D8FC"/>
        <w:category>
          <w:name w:val="Général"/>
          <w:gallery w:val="placeholder"/>
        </w:category>
        <w:types>
          <w:type w:val="bbPlcHdr"/>
        </w:types>
        <w:behaviors>
          <w:behavior w:val="content"/>
        </w:behaviors>
        <w:guid w:val="{5CED7E15-6102-4F63-B075-4AB38118BD29}"/>
      </w:docPartPr>
      <w:docPartBody>
        <w:p w:rsidR="00401471" w:rsidRDefault="00C1734C" w:rsidP="00C1734C">
          <w:pPr>
            <w:pStyle w:val="AE6BBDE11F0841EF859324F73349D8FC"/>
          </w:pPr>
          <w:r w:rsidRPr="002B45CA">
            <w:rPr>
              <w:noProof/>
              <w:lang w:bidi="fr-FR"/>
            </w:rPr>
            <w:t>ACTUALITÉS DU JOUR</w:t>
          </w:r>
        </w:p>
      </w:docPartBody>
    </w:docPart>
    <w:docPart>
      <w:docPartPr>
        <w:name w:val="18560D5047F44740B318E394B5231637"/>
        <w:category>
          <w:name w:val="Général"/>
          <w:gallery w:val="placeholder"/>
        </w:category>
        <w:types>
          <w:type w:val="bbPlcHdr"/>
        </w:types>
        <w:behaviors>
          <w:behavior w:val="content"/>
        </w:behaviors>
        <w:guid w:val="{CA75C09D-166D-42E9-8A86-CAE83DCF34B5}"/>
      </w:docPartPr>
      <w:docPartBody>
        <w:p w:rsidR="00401471" w:rsidRDefault="00C1734C" w:rsidP="00C1734C">
          <w:pPr>
            <w:pStyle w:val="18560D5047F44740B318E394B5231637"/>
          </w:pPr>
          <w:r w:rsidRPr="002B45CA">
            <w:rPr>
              <w:noProof/>
              <w:lang w:bidi="fr-FR"/>
            </w:rPr>
            <w:t>Numéro</w:t>
          </w:r>
          <w:r w:rsidRPr="002B45CA">
            <w:rPr>
              <w:noProof/>
              <w:lang w:bidi="fr-FR"/>
            </w:rPr>
            <w:br/>
            <w:t>10</w:t>
          </w:r>
        </w:p>
      </w:docPartBody>
    </w:docPart>
    <w:docPart>
      <w:docPartPr>
        <w:name w:val="887083429B7E484292AF1AD28CA50B31"/>
        <w:category>
          <w:name w:val="Général"/>
          <w:gallery w:val="placeholder"/>
        </w:category>
        <w:types>
          <w:type w:val="bbPlcHdr"/>
        </w:types>
        <w:behaviors>
          <w:behavior w:val="content"/>
        </w:behaviors>
        <w:guid w:val="{AA565F0A-36F2-4C11-BA3A-CAFC962DDB5E}"/>
      </w:docPartPr>
      <w:docPartBody>
        <w:p w:rsidR="00C1734C" w:rsidRPr="002B45CA" w:rsidRDefault="00C1734C" w:rsidP="00F66772">
          <w:pPr>
            <w:rPr>
              <w:noProof/>
            </w:rPr>
          </w:pPr>
          <w:r w:rsidRPr="002B45CA">
            <w:rPr>
              <w:noProof/>
              <w:lang w:bidi="fr-FR"/>
            </w:rPr>
            <w:t xml:space="preserve">La vidéo vous permet d’étayer vos propos de façon efficace. Lorsque vous cliquez sur Vidéo en ligne, vous pouvez coller le code incorporé de la vidéo que vous souhaitez ajouter. Vous pouvez également taper un mot-clé pour rechercher en ligne la vidéo qui correspond le mieux à votre document. </w:t>
          </w:r>
        </w:p>
        <w:p w:rsidR="00C1734C" w:rsidRPr="002B45CA" w:rsidRDefault="00C1734C" w:rsidP="00F66772">
          <w:pPr>
            <w:rPr>
              <w:noProof/>
            </w:rPr>
          </w:pPr>
          <w:r w:rsidRPr="002B45CA">
            <w:rPr>
              <w:noProof/>
              <w:lang w:bidi="fr-FR"/>
            </w:rPr>
            <w:t xml:space="preserve">Pour vous permettre de donner à votre document une apparence professionnelle, Word fournit des conceptions d’en-tête, de pied de page, de page de garde et de zone de texte complémentaires les unes des autres. Par exemple, vous pouvez ajouter une page de garde, un en-tête et un encadré correspondants. </w:t>
          </w:r>
        </w:p>
        <w:p w:rsidR="00C1734C" w:rsidRPr="002B45CA" w:rsidRDefault="00C1734C" w:rsidP="00F66772">
          <w:pPr>
            <w:rPr>
              <w:noProof/>
            </w:rPr>
          </w:pPr>
          <w:r w:rsidRPr="002B45CA">
            <w:rPr>
              <w:noProof/>
              <w:lang w:bidi="fr-FR"/>
            </w:rPr>
            <w:t xml:space="preserve">Cliquez sur Insertion, puis sélectionnez les éléments de votre choix dans les différentes galeries. </w:t>
          </w:r>
        </w:p>
        <w:p w:rsidR="00C1734C" w:rsidRPr="002B45CA" w:rsidRDefault="00C1734C" w:rsidP="00F66772">
          <w:pPr>
            <w:rPr>
              <w:noProof/>
            </w:rPr>
          </w:pPr>
          <w:r w:rsidRPr="002B45CA">
            <w:rPr>
              <w:noProof/>
              <w:lang w:bidi="fr-FR"/>
            </w:rPr>
            <w:t xml:space="preserve">Les thèmes et les styles contribuent également à la coordination de votre document. Lorsque vous cliquez sur Conception et choisissez un nouveau thème, les images, les graphiques et les graphiques SmartArt changent pour refléter votre nouveau thème. Lorsque vous appliquez des styles, vos titres changent pour refléter le nouveau thème. </w:t>
          </w:r>
        </w:p>
        <w:p w:rsidR="00C1734C" w:rsidRPr="002B45CA" w:rsidRDefault="00C1734C" w:rsidP="00F66772">
          <w:pPr>
            <w:rPr>
              <w:noProof/>
            </w:rPr>
          </w:pPr>
          <w:r w:rsidRPr="002B45CA">
            <w:rPr>
              <w:noProof/>
              <w:lang w:bidi="fr-FR"/>
            </w:rPr>
            <w:t xml:space="preserve">Gagnez du temps dans Word avec les nouveaux boutons qui apparaissent à l’emplacement où vous en avez besoin. Pour changer la manière dont une image s’intègre dans votre document, cliquez sur l’image pour afficher un bouton donnant accès aux options de mise en page en regard de celle-ci. </w:t>
          </w:r>
        </w:p>
        <w:p w:rsidR="00401471" w:rsidRDefault="00C1734C" w:rsidP="00C1734C">
          <w:pPr>
            <w:pStyle w:val="887083429B7E484292AF1AD28CA50B31"/>
          </w:pPr>
          <w:r w:rsidRPr="002B45CA">
            <w:rPr>
              <w:noProof/>
              <w:lang w:bidi="fr-FR"/>
            </w:rPr>
            <w:t>Lorsque vous travaillez sur un tableau, cliquez à l’endroit où vous souhaitez ajouter une ligne ou une colonne, puis sur le signe plus.</w:t>
          </w:r>
        </w:p>
      </w:docPartBody>
    </w:docPart>
    <w:docPart>
      <w:docPartPr>
        <w:name w:val="B4C925C1693E487A94039BD63C56E782"/>
        <w:category>
          <w:name w:val="Général"/>
          <w:gallery w:val="placeholder"/>
        </w:category>
        <w:types>
          <w:type w:val="bbPlcHdr"/>
        </w:types>
        <w:behaviors>
          <w:behavior w:val="content"/>
        </w:behaviors>
        <w:guid w:val="{21B7B809-A3C4-4038-A4B3-4ADAA9164598}"/>
      </w:docPartPr>
      <w:docPartBody>
        <w:p w:rsidR="00401471" w:rsidRDefault="00C1734C" w:rsidP="00C1734C">
          <w:pPr>
            <w:pStyle w:val="B4C925C1693E487A94039BD63C56E782"/>
          </w:pPr>
          <w:r w:rsidRPr="002B45CA">
            <w:rPr>
              <w:noProof/>
              <w:lang w:bidi="fr-FR"/>
            </w:rPr>
            <w:t>Les dernières nouvelles</w:t>
          </w:r>
        </w:p>
      </w:docPartBody>
    </w:docPart>
    <w:docPart>
      <w:docPartPr>
        <w:name w:val="3C30AF8C68BD478DBE582978DC79300C"/>
        <w:category>
          <w:name w:val="Général"/>
          <w:gallery w:val="placeholder"/>
        </w:category>
        <w:types>
          <w:type w:val="bbPlcHdr"/>
        </w:types>
        <w:behaviors>
          <w:behavior w:val="content"/>
        </w:behaviors>
        <w:guid w:val="{6AE6402A-9937-47C2-BD1E-E4935CDA94DA}"/>
      </w:docPartPr>
      <w:docPartBody>
        <w:p w:rsidR="00401471" w:rsidRDefault="00C1734C" w:rsidP="00C1734C">
          <w:pPr>
            <w:pStyle w:val="3C30AF8C68BD478DBE582978DC79300C"/>
          </w:pPr>
          <w:r w:rsidRPr="002B45CA">
            <w:rPr>
              <w:noProof/>
              <w:lang w:bidi="fr-FR"/>
            </w:rPr>
            <w:t>Les dernières nouvelles</w:t>
          </w:r>
        </w:p>
      </w:docPartBody>
    </w:docPart>
    <w:docPart>
      <w:docPartPr>
        <w:name w:val="6BF6E31F7FD84F3292CE0BAF7410079F"/>
        <w:category>
          <w:name w:val="Général"/>
          <w:gallery w:val="placeholder"/>
        </w:category>
        <w:types>
          <w:type w:val="bbPlcHdr"/>
        </w:types>
        <w:behaviors>
          <w:behavior w:val="content"/>
        </w:behaviors>
        <w:guid w:val="{1986B315-3B07-467F-BEEF-64588D173293}"/>
      </w:docPartPr>
      <w:docPartBody>
        <w:p w:rsidR="00401471" w:rsidRDefault="00C1734C" w:rsidP="00C1734C">
          <w:pPr>
            <w:pStyle w:val="6BF6E31F7FD84F3292CE0BAF7410079F"/>
          </w:pPr>
          <w:r w:rsidRPr="002B45CA">
            <w:rPr>
              <w:noProof/>
              <w:lang w:bidi="fr-FR"/>
            </w:rPr>
            <w:t>Les dernières nouvelles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askerville Old Face">
    <w:panose1 w:val="02020602080505020303"/>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Georgia Pro Black">
    <w:altName w:val="Cambria"/>
    <w:charset w:val="00"/>
    <w:family w:val="roman"/>
    <w:pitch w:val="variable"/>
    <w:sig w:usb0="800002AF"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Georgia Pro">
    <w:altName w:val="Cambria"/>
    <w:charset w:val="00"/>
    <w:family w:val="roman"/>
    <w:pitch w:val="variable"/>
    <w:sig w:usb0="800002AF" w:usb1="00000003"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734C"/>
    <w:rsid w:val="00004767"/>
    <w:rsid w:val="00191156"/>
    <w:rsid w:val="00302835"/>
    <w:rsid w:val="00401471"/>
    <w:rsid w:val="00C1734C"/>
    <w:rsid w:val="00CE20D1"/>
    <w:rsid w:val="00D41B2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F5D831AFE8294E85BBC2F942A6A240DB">
    <w:name w:val="F5D831AFE8294E85BBC2F942A6A240DB"/>
  </w:style>
  <w:style w:type="paragraph" w:customStyle="1" w:styleId="4B6C92D32088470D82FE13319AC2CDA9">
    <w:name w:val="4B6C92D32088470D82FE13319AC2CDA9"/>
  </w:style>
  <w:style w:type="paragraph" w:customStyle="1" w:styleId="2B7AD7E094D4490CB5C604AED96E4627">
    <w:name w:val="2B7AD7E094D4490CB5C604AED96E4627"/>
  </w:style>
  <w:style w:type="paragraph" w:customStyle="1" w:styleId="4F189777749C4408B3DF91B6ED8A5C0F">
    <w:name w:val="4F189777749C4408B3DF91B6ED8A5C0F"/>
  </w:style>
  <w:style w:type="paragraph" w:customStyle="1" w:styleId="D95BDE923EA94B5CA22A25592B652980">
    <w:name w:val="D95BDE923EA94B5CA22A25592B652980"/>
  </w:style>
  <w:style w:type="paragraph" w:customStyle="1" w:styleId="37953A7E45F54AE78C6CF1EA39A788EA">
    <w:name w:val="37953A7E45F54AE78C6CF1EA39A788EA"/>
  </w:style>
  <w:style w:type="paragraph" w:customStyle="1" w:styleId="4AB8984A7B494D86948B2B16350BADEB">
    <w:name w:val="4AB8984A7B494D86948B2B16350BADEB"/>
  </w:style>
  <w:style w:type="paragraph" w:customStyle="1" w:styleId="A25D3FE5D164458D975C5644DD3C0411">
    <w:name w:val="A25D3FE5D164458D975C5644DD3C0411"/>
  </w:style>
  <w:style w:type="paragraph" w:customStyle="1" w:styleId="FC4D77D0DD0F4F82ABCA11A37343C544">
    <w:name w:val="FC4D77D0DD0F4F82ABCA11A37343C544"/>
  </w:style>
  <w:style w:type="paragraph" w:customStyle="1" w:styleId="909DF2C7F5364550A217191EE3266F5C">
    <w:name w:val="909DF2C7F5364550A217191EE3266F5C"/>
  </w:style>
  <w:style w:type="paragraph" w:customStyle="1" w:styleId="FAA9B2E7EAE543E1A78FEF6F97A3A07F">
    <w:name w:val="FAA9B2E7EAE543E1A78FEF6F97A3A07F"/>
  </w:style>
  <w:style w:type="paragraph" w:customStyle="1" w:styleId="E48201E2D5C34E32B7A6257A908B8C66">
    <w:name w:val="E48201E2D5C34E32B7A6257A908B8C66"/>
  </w:style>
  <w:style w:type="paragraph" w:customStyle="1" w:styleId="D6F3F98132CA4FD48ED5CD3C42E05ACE">
    <w:name w:val="D6F3F98132CA4FD48ED5CD3C42E05ACE"/>
  </w:style>
  <w:style w:type="paragraph" w:customStyle="1" w:styleId="34256800F44946269929ADB5D9E6CF74">
    <w:name w:val="34256800F44946269929ADB5D9E6CF74"/>
  </w:style>
  <w:style w:type="paragraph" w:customStyle="1" w:styleId="485D1E45E4CD4DB8A76079A8EFFB060E">
    <w:name w:val="485D1E45E4CD4DB8A76079A8EFFB060E"/>
  </w:style>
  <w:style w:type="character" w:styleId="Textedelespacerserv">
    <w:name w:val="Placeholder Text"/>
    <w:basedOn w:val="Policepardfaut"/>
    <w:uiPriority w:val="99"/>
    <w:semiHidden/>
    <w:rPr>
      <w:color w:val="808080"/>
    </w:rPr>
  </w:style>
  <w:style w:type="paragraph" w:customStyle="1" w:styleId="3FECA08252684520BD5E954B90A1DECB">
    <w:name w:val="3FECA08252684520BD5E954B90A1DECB"/>
  </w:style>
  <w:style w:type="paragraph" w:customStyle="1" w:styleId="5A63775857ED49EB97F67686DC10DDBE">
    <w:name w:val="5A63775857ED49EB97F67686DC10DDBE"/>
  </w:style>
  <w:style w:type="paragraph" w:customStyle="1" w:styleId="ABD60235F7DA4F96A8AEF5F9DFA577DB">
    <w:name w:val="ABD60235F7DA4F96A8AEF5F9DFA577DB"/>
  </w:style>
  <w:style w:type="paragraph" w:customStyle="1" w:styleId="EAA59709282940B8A420A1574F0E450F">
    <w:name w:val="EAA59709282940B8A420A1574F0E450F"/>
  </w:style>
  <w:style w:type="paragraph" w:customStyle="1" w:styleId="A555859538614337A95AFA44D6BB744A">
    <w:name w:val="A555859538614337A95AFA44D6BB744A"/>
  </w:style>
  <w:style w:type="paragraph" w:customStyle="1" w:styleId="F8FB44B072284519A32D945C0D2EF718">
    <w:name w:val="F8FB44B072284519A32D945C0D2EF718"/>
  </w:style>
  <w:style w:type="paragraph" w:customStyle="1" w:styleId="72C19FB4C15B44BD87BC694D080D806D">
    <w:name w:val="72C19FB4C15B44BD87BC694D080D806D"/>
  </w:style>
  <w:style w:type="paragraph" w:customStyle="1" w:styleId="5A4962A883F14077B12062FDC06E2F75">
    <w:name w:val="5A4962A883F14077B12062FDC06E2F75"/>
  </w:style>
  <w:style w:type="paragraph" w:customStyle="1" w:styleId="B375EA5F82AA46D5B5083656C5953689">
    <w:name w:val="B375EA5F82AA46D5B5083656C5953689"/>
  </w:style>
  <w:style w:type="paragraph" w:customStyle="1" w:styleId="58E05FE06A1B43868B8EF3345A541FA8">
    <w:name w:val="58E05FE06A1B43868B8EF3345A541FA8"/>
  </w:style>
  <w:style w:type="paragraph" w:customStyle="1" w:styleId="BA962BDBB3014D9DA840AEF17E1FC7ED">
    <w:name w:val="BA962BDBB3014D9DA840AEF17E1FC7ED"/>
  </w:style>
  <w:style w:type="paragraph" w:customStyle="1" w:styleId="4E543DD25DFB479DBB0259CFAB50CA01">
    <w:name w:val="4E543DD25DFB479DBB0259CFAB50CA01"/>
  </w:style>
  <w:style w:type="paragraph" w:customStyle="1" w:styleId="E7FE5CB90A3449708FF4692AE04330A6">
    <w:name w:val="E7FE5CB90A3449708FF4692AE04330A6"/>
  </w:style>
  <w:style w:type="paragraph" w:customStyle="1" w:styleId="BCB3851D16B64218876DAC707D8AD8EF">
    <w:name w:val="BCB3851D16B64218876DAC707D8AD8EF"/>
  </w:style>
  <w:style w:type="paragraph" w:customStyle="1" w:styleId="6924B0757085492E9F7B5F9C753CF240">
    <w:name w:val="6924B0757085492E9F7B5F9C753CF240"/>
  </w:style>
  <w:style w:type="paragraph" w:customStyle="1" w:styleId="8C887C06629D4EBCAE02E2C096D3552A">
    <w:name w:val="8C887C06629D4EBCAE02E2C096D3552A"/>
  </w:style>
  <w:style w:type="paragraph" w:customStyle="1" w:styleId="471A92BB65CE4DE7B889F3B70553FBE3">
    <w:name w:val="471A92BB65CE4DE7B889F3B70553FBE3"/>
  </w:style>
  <w:style w:type="paragraph" w:customStyle="1" w:styleId="002B34F6C938480D9B7EB9C988CFCB2D">
    <w:name w:val="002B34F6C938480D9B7EB9C988CFCB2D"/>
  </w:style>
  <w:style w:type="paragraph" w:customStyle="1" w:styleId="B0EB09EA1B5C42DA93CC6DE3376BABBA">
    <w:name w:val="B0EB09EA1B5C42DA93CC6DE3376BABBA"/>
  </w:style>
  <w:style w:type="paragraph" w:customStyle="1" w:styleId="C74B83542D244E9AACEFB98B41966798">
    <w:name w:val="C74B83542D244E9AACEFB98B41966798"/>
  </w:style>
  <w:style w:type="paragraph" w:customStyle="1" w:styleId="B124C3ECCFCE4193A19943C40E7CF5F8">
    <w:name w:val="B124C3ECCFCE4193A19943C40E7CF5F8"/>
  </w:style>
  <w:style w:type="paragraph" w:customStyle="1" w:styleId="BE10545E5CF24177B57D89289001FB79">
    <w:name w:val="BE10545E5CF24177B57D89289001FB79"/>
  </w:style>
  <w:style w:type="paragraph" w:customStyle="1" w:styleId="A39160B987044D16B15A6A07135D20DE">
    <w:name w:val="A39160B987044D16B15A6A07135D20DE"/>
  </w:style>
  <w:style w:type="paragraph" w:customStyle="1" w:styleId="9CE7A2CC5BFE40D2AF096DC735F9990C">
    <w:name w:val="9CE7A2CC5BFE40D2AF096DC735F9990C"/>
  </w:style>
  <w:style w:type="paragraph" w:customStyle="1" w:styleId="00C696BB93DC46E9B0EB1BB9440B28D4">
    <w:name w:val="00C696BB93DC46E9B0EB1BB9440B28D4"/>
  </w:style>
  <w:style w:type="paragraph" w:customStyle="1" w:styleId="3B89F4A93D65412FBD7C1F66FBD8C33C">
    <w:name w:val="3B89F4A93D65412FBD7C1F66FBD8C33C"/>
  </w:style>
  <w:style w:type="paragraph" w:customStyle="1" w:styleId="499C41715C0A46F4A7CF88C73366637F">
    <w:name w:val="499C41715C0A46F4A7CF88C73366637F"/>
  </w:style>
  <w:style w:type="paragraph" w:customStyle="1" w:styleId="5197DA5004F94323A913B38ABAAFF168">
    <w:name w:val="5197DA5004F94323A913B38ABAAFF168"/>
  </w:style>
  <w:style w:type="paragraph" w:customStyle="1" w:styleId="56787345A9EA4A749B8F19311B57B5B3">
    <w:name w:val="56787345A9EA4A749B8F19311B57B5B3"/>
  </w:style>
  <w:style w:type="paragraph" w:customStyle="1" w:styleId="8A5A7C3A86E9449686754997826F9FC7">
    <w:name w:val="8A5A7C3A86E9449686754997826F9FC7"/>
  </w:style>
  <w:style w:type="paragraph" w:customStyle="1" w:styleId="9250C86CA85F4CE8B1C2669AC5F7742B">
    <w:name w:val="9250C86CA85F4CE8B1C2669AC5F7742B"/>
  </w:style>
  <w:style w:type="paragraph" w:customStyle="1" w:styleId="79903366F8DF4958813DA76EDDB801BB">
    <w:name w:val="79903366F8DF4958813DA76EDDB801BB"/>
  </w:style>
  <w:style w:type="paragraph" w:customStyle="1" w:styleId="C7972ABA292C44A3A1BCA9B0FE3A5206">
    <w:name w:val="C7972ABA292C44A3A1BCA9B0FE3A5206"/>
  </w:style>
  <w:style w:type="paragraph" w:customStyle="1" w:styleId="11B3EB9B98B74FC5AEB5FDB99746B756">
    <w:name w:val="11B3EB9B98B74FC5AEB5FDB99746B756"/>
  </w:style>
  <w:style w:type="paragraph" w:customStyle="1" w:styleId="64C3321883EF47D484E3D7D29F162249">
    <w:name w:val="64C3321883EF47D484E3D7D29F162249"/>
  </w:style>
  <w:style w:type="paragraph" w:customStyle="1" w:styleId="6ABBADE3315A430198792DAA9CE60C85">
    <w:name w:val="6ABBADE3315A430198792DAA9CE60C85"/>
  </w:style>
  <w:style w:type="paragraph" w:customStyle="1" w:styleId="E6A0B7EFCDF44B9C87DA96B12EFA8C95">
    <w:name w:val="E6A0B7EFCDF44B9C87DA96B12EFA8C95"/>
  </w:style>
  <w:style w:type="paragraph" w:customStyle="1" w:styleId="A48CAF1B43044FC19820EA15B84786DB">
    <w:name w:val="A48CAF1B43044FC19820EA15B84786DB"/>
  </w:style>
  <w:style w:type="paragraph" w:customStyle="1" w:styleId="677E316A14CD45C5A06A0BBBCBBC2536">
    <w:name w:val="677E316A14CD45C5A06A0BBBCBBC2536"/>
  </w:style>
  <w:style w:type="paragraph" w:customStyle="1" w:styleId="5DECA7774AC4423E8AAAE315F1242F67">
    <w:name w:val="5DECA7774AC4423E8AAAE315F1242F67"/>
  </w:style>
  <w:style w:type="paragraph" w:customStyle="1" w:styleId="1B7F7E182B8D43DBA9304B9D09E13989">
    <w:name w:val="1B7F7E182B8D43DBA9304B9D09E13989"/>
  </w:style>
  <w:style w:type="paragraph" w:customStyle="1" w:styleId="6BEEA0FEB3DD4675B86963A71B4F86B3">
    <w:name w:val="6BEEA0FEB3DD4675B86963A71B4F86B3"/>
  </w:style>
  <w:style w:type="paragraph" w:customStyle="1" w:styleId="A5710C21DAA34C23BB1E3C9D247F449D">
    <w:name w:val="A5710C21DAA34C23BB1E3C9D247F449D"/>
  </w:style>
  <w:style w:type="paragraph" w:customStyle="1" w:styleId="069D9F769F2242489234D92F875C4779">
    <w:name w:val="069D9F769F2242489234D92F875C4779"/>
  </w:style>
  <w:style w:type="paragraph" w:customStyle="1" w:styleId="79450A8A9FFA4F448B9A6BCD75A50536">
    <w:name w:val="79450A8A9FFA4F448B9A6BCD75A50536"/>
  </w:style>
  <w:style w:type="paragraph" w:customStyle="1" w:styleId="44C7E93BFC294D8991A6A435B4BB95E7">
    <w:name w:val="44C7E93BFC294D8991A6A435B4BB95E7"/>
  </w:style>
  <w:style w:type="paragraph" w:customStyle="1" w:styleId="BD384E4723014AB684B72665D03D83A7">
    <w:name w:val="BD384E4723014AB684B72665D03D83A7"/>
  </w:style>
  <w:style w:type="paragraph" w:customStyle="1" w:styleId="C7A9D9DE9D194389B4668A724244DAF3">
    <w:name w:val="C7A9D9DE9D194389B4668A724244DAF3"/>
  </w:style>
  <w:style w:type="paragraph" w:customStyle="1" w:styleId="6491D8775D1B40B48D5E4D779356DA83">
    <w:name w:val="6491D8775D1B40B48D5E4D779356DA83"/>
  </w:style>
  <w:style w:type="paragraph" w:customStyle="1" w:styleId="F8785E0373B94FDAA76F6C832447DCF8">
    <w:name w:val="F8785E0373B94FDAA76F6C832447DCF8"/>
  </w:style>
  <w:style w:type="paragraph" w:customStyle="1" w:styleId="CFC832ABB0E54C1EB35BF294662BF28D">
    <w:name w:val="CFC832ABB0E54C1EB35BF294662BF28D"/>
  </w:style>
  <w:style w:type="paragraph" w:customStyle="1" w:styleId="0821FAA86CC54DFF8C57F7FC5E214BE1">
    <w:name w:val="0821FAA86CC54DFF8C57F7FC5E214BE1"/>
  </w:style>
  <w:style w:type="paragraph" w:customStyle="1" w:styleId="7CD164966E4D49F1A88A50D2C92A9AA2">
    <w:name w:val="7CD164966E4D49F1A88A50D2C92A9AA2"/>
  </w:style>
  <w:style w:type="paragraph" w:customStyle="1" w:styleId="0F69EAD4DD464E0EBA58E83AACE5DB93">
    <w:name w:val="0F69EAD4DD464E0EBA58E83AACE5DB93"/>
  </w:style>
  <w:style w:type="paragraph" w:customStyle="1" w:styleId="DC7684C436BE45DDB8F6D24DEF702262">
    <w:name w:val="DC7684C436BE45DDB8F6D24DEF702262"/>
  </w:style>
  <w:style w:type="paragraph" w:customStyle="1" w:styleId="52FEA2D390184DFB9D41F41C9CBDB3D6">
    <w:name w:val="52FEA2D390184DFB9D41F41C9CBDB3D6"/>
  </w:style>
  <w:style w:type="paragraph" w:customStyle="1" w:styleId="48B4664E1BF64D7BA325DC68373A7A25">
    <w:name w:val="48B4664E1BF64D7BA325DC68373A7A25"/>
  </w:style>
  <w:style w:type="paragraph" w:customStyle="1" w:styleId="352269D72A06414D9CE97086923CFA88">
    <w:name w:val="352269D72A06414D9CE97086923CFA88"/>
  </w:style>
  <w:style w:type="paragraph" w:customStyle="1" w:styleId="65B1E3F4BEE64381B1780FB321C4A059">
    <w:name w:val="65B1E3F4BEE64381B1780FB321C4A059"/>
  </w:style>
  <w:style w:type="paragraph" w:customStyle="1" w:styleId="EE8329DE7CAD4930BF847B0CA4DED785">
    <w:name w:val="EE8329DE7CAD4930BF847B0CA4DED785"/>
  </w:style>
  <w:style w:type="paragraph" w:customStyle="1" w:styleId="FBBF3146E2E147ECA3584D18CCD32700">
    <w:name w:val="FBBF3146E2E147ECA3584D18CCD32700"/>
  </w:style>
  <w:style w:type="paragraph" w:customStyle="1" w:styleId="DE47150C87B74F07BFC633CF5FCC3F92">
    <w:name w:val="DE47150C87B74F07BFC633CF5FCC3F92"/>
  </w:style>
  <w:style w:type="paragraph" w:customStyle="1" w:styleId="B86D591E99D044FF890E7DBEBA3EEE8B">
    <w:name w:val="B86D591E99D044FF890E7DBEBA3EEE8B"/>
  </w:style>
  <w:style w:type="paragraph" w:customStyle="1" w:styleId="9D80CC17C171404F8A89032540FA0083">
    <w:name w:val="9D80CC17C171404F8A89032540FA0083"/>
  </w:style>
  <w:style w:type="paragraph" w:customStyle="1" w:styleId="5D3D2D04982F400E901192236413F15A">
    <w:name w:val="5D3D2D04982F400E901192236413F15A"/>
  </w:style>
  <w:style w:type="paragraph" w:customStyle="1" w:styleId="0503C01EFE52473DA244C743C1C736AA">
    <w:name w:val="0503C01EFE52473DA244C743C1C736AA"/>
  </w:style>
  <w:style w:type="paragraph" w:customStyle="1" w:styleId="DF75C644D0724A0FA5EA44C0A11B6D4A">
    <w:name w:val="DF75C644D0724A0FA5EA44C0A11B6D4A"/>
  </w:style>
  <w:style w:type="paragraph" w:customStyle="1" w:styleId="55DD079E182840E791EAC527398B7C23">
    <w:name w:val="55DD079E182840E791EAC527398B7C23"/>
  </w:style>
  <w:style w:type="paragraph" w:customStyle="1" w:styleId="4DDAB0DA01AE4637A137FAF8180B2FEA">
    <w:name w:val="4DDAB0DA01AE4637A137FAF8180B2FEA"/>
  </w:style>
  <w:style w:type="paragraph" w:customStyle="1" w:styleId="B70EED8D98AA4CE59D7970412AB5E08A">
    <w:name w:val="B70EED8D98AA4CE59D7970412AB5E08A"/>
    <w:rsid w:val="00C1734C"/>
  </w:style>
  <w:style w:type="paragraph" w:customStyle="1" w:styleId="AE6BBDE11F0841EF859324F73349D8FC">
    <w:name w:val="AE6BBDE11F0841EF859324F73349D8FC"/>
    <w:rsid w:val="00C1734C"/>
  </w:style>
  <w:style w:type="paragraph" w:customStyle="1" w:styleId="18560D5047F44740B318E394B5231637">
    <w:name w:val="18560D5047F44740B318E394B5231637"/>
    <w:rsid w:val="00C1734C"/>
  </w:style>
  <w:style w:type="paragraph" w:customStyle="1" w:styleId="77CFA8817D094B5BB415DB609A6D30D3">
    <w:name w:val="77CFA8817D094B5BB415DB609A6D30D3"/>
    <w:rsid w:val="00C1734C"/>
  </w:style>
  <w:style w:type="paragraph" w:customStyle="1" w:styleId="EE6863AF25E34001A05CA0952CB48324">
    <w:name w:val="EE6863AF25E34001A05CA0952CB48324"/>
    <w:rsid w:val="00C1734C"/>
  </w:style>
  <w:style w:type="paragraph" w:customStyle="1" w:styleId="887083429B7E484292AF1AD28CA50B31">
    <w:name w:val="887083429B7E484292AF1AD28CA50B31"/>
    <w:rsid w:val="00C1734C"/>
  </w:style>
  <w:style w:type="paragraph" w:customStyle="1" w:styleId="B4C925C1693E487A94039BD63C56E782">
    <w:name w:val="B4C925C1693E487A94039BD63C56E782"/>
    <w:rsid w:val="00C1734C"/>
  </w:style>
  <w:style w:type="paragraph" w:customStyle="1" w:styleId="76A5586080724000B14D7BF391AB5567">
    <w:name w:val="76A5586080724000B14D7BF391AB5567"/>
    <w:rsid w:val="00C1734C"/>
  </w:style>
  <w:style w:type="paragraph" w:customStyle="1" w:styleId="3C30AF8C68BD478DBE582978DC79300C">
    <w:name w:val="3C30AF8C68BD478DBE582978DC79300C"/>
    <w:rsid w:val="00C1734C"/>
  </w:style>
  <w:style w:type="paragraph" w:customStyle="1" w:styleId="6BF6E31F7FD84F3292CE0BAF7410079F">
    <w:name w:val="6BF6E31F7FD84F3292CE0BAF7410079F"/>
    <w:rsid w:val="00C1734C"/>
  </w:style>
  <w:style w:type="paragraph" w:customStyle="1" w:styleId="E8804EBECB16491C835739B1E37FC320">
    <w:name w:val="E8804EBECB16491C835739B1E37FC320"/>
    <w:rsid w:val="00C1734C"/>
  </w:style>
  <w:style w:type="paragraph" w:customStyle="1" w:styleId="5D46DC7FED2142E391ADADE993012635">
    <w:name w:val="5D46DC7FED2142E391ADADE993012635"/>
    <w:rsid w:val="00C1734C"/>
  </w:style>
  <w:style w:type="paragraph" w:customStyle="1" w:styleId="DD1FACDC340449FC82251ECF909DE5F1">
    <w:name w:val="DD1FACDC340449FC82251ECF909DE5F1"/>
    <w:rsid w:val="00C1734C"/>
  </w:style>
  <w:style w:type="paragraph" w:customStyle="1" w:styleId="222ECC884AC8470E838373100380090A">
    <w:name w:val="222ECC884AC8470E838373100380090A"/>
    <w:rsid w:val="00C1734C"/>
  </w:style>
  <w:style w:type="paragraph" w:customStyle="1" w:styleId="F048737679084006A5FFEED4C9DF02F1">
    <w:name w:val="F048737679084006A5FFEED4C9DF02F1"/>
    <w:rsid w:val="00C1734C"/>
  </w:style>
  <w:style w:type="paragraph" w:customStyle="1" w:styleId="82463554665B405AA52FCA2AA68DF306">
    <w:name w:val="82463554665B405AA52FCA2AA68DF306"/>
    <w:rsid w:val="00C1734C"/>
  </w:style>
  <w:style w:type="paragraph" w:customStyle="1" w:styleId="8E6E42274BD347B7AE295BCE9AAA32AC">
    <w:name w:val="8E6E42274BD347B7AE295BCE9AAA32AC"/>
    <w:rsid w:val="00C1734C"/>
  </w:style>
  <w:style w:type="paragraph" w:customStyle="1" w:styleId="31BFDC6251544CDAA3776DDA368928C8">
    <w:name w:val="31BFDC6251544CDAA3776DDA368928C8"/>
    <w:rsid w:val="00C1734C"/>
  </w:style>
  <w:style w:type="paragraph" w:customStyle="1" w:styleId="1C42BC71DA9047E0865EBB64D9DF1DA3">
    <w:name w:val="1C42BC71DA9047E0865EBB64D9DF1DA3"/>
    <w:rsid w:val="00C1734C"/>
  </w:style>
  <w:style w:type="paragraph" w:customStyle="1" w:styleId="D04CAF280F6944C4A4919EBE79F2D083">
    <w:name w:val="D04CAF280F6944C4A4919EBE79F2D083"/>
    <w:rsid w:val="00C1734C"/>
  </w:style>
  <w:style w:type="paragraph" w:customStyle="1" w:styleId="5DA4B9B23F0948D6A77D8A8E6067E756">
    <w:name w:val="5DA4B9B23F0948D6A77D8A8E6067E756"/>
    <w:rsid w:val="00C1734C"/>
  </w:style>
  <w:style w:type="paragraph" w:customStyle="1" w:styleId="BFD478731D5A44B2ACE461EBB74704D2">
    <w:name w:val="BFD478731D5A44B2ACE461EBB74704D2"/>
    <w:rsid w:val="00C1734C"/>
  </w:style>
  <w:style w:type="paragraph" w:customStyle="1" w:styleId="E05747C3036C43198D3AD0A58457ABC0">
    <w:name w:val="E05747C3036C43198D3AD0A58457ABC0"/>
    <w:rsid w:val="00191156"/>
  </w:style>
  <w:style w:type="paragraph" w:customStyle="1" w:styleId="6DAE681C9A874D8A8576A575D74E1076">
    <w:name w:val="6DAE681C9A874D8A8576A575D74E1076"/>
    <w:rsid w:val="00191156"/>
  </w:style>
  <w:style w:type="paragraph" w:customStyle="1" w:styleId="D39E6962404E4E33AC09521011DFF94F">
    <w:name w:val="D39E6962404E4E33AC09521011DFF94F"/>
    <w:rsid w:val="00191156"/>
  </w:style>
  <w:style w:type="paragraph" w:customStyle="1" w:styleId="1381B50E8A224873B33BBC49F0310A4D">
    <w:name w:val="1381B50E8A224873B33BBC49F0310A4D"/>
    <w:rsid w:val="00191156"/>
  </w:style>
  <w:style w:type="paragraph" w:customStyle="1" w:styleId="D3E43932B32C4CC98F5C36A3AE12546C">
    <w:name w:val="D3E43932B32C4CC98F5C36A3AE12546C"/>
    <w:rsid w:val="00191156"/>
  </w:style>
  <w:style w:type="paragraph" w:customStyle="1" w:styleId="ADE0D24C3F2C4826ADFD6EADE0E736EA">
    <w:name w:val="ADE0D24C3F2C4826ADFD6EADE0E736EA"/>
    <w:rsid w:val="00191156"/>
  </w:style>
  <w:style w:type="paragraph" w:customStyle="1" w:styleId="FF6B04F44A714A36BED01801004C8080">
    <w:name w:val="FF6B04F44A714A36BED01801004C8080"/>
    <w:rsid w:val="00191156"/>
  </w:style>
  <w:style w:type="paragraph" w:customStyle="1" w:styleId="512FA053206B43F9AF52B1DC0966D950">
    <w:name w:val="512FA053206B43F9AF52B1DC0966D950"/>
    <w:rsid w:val="00191156"/>
  </w:style>
  <w:style w:type="paragraph" w:customStyle="1" w:styleId="09B003B42E014487BAF680044CA9B4F1">
    <w:name w:val="09B003B42E014487BAF680044CA9B4F1"/>
    <w:rsid w:val="00191156"/>
  </w:style>
  <w:style w:type="paragraph" w:customStyle="1" w:styleId="BD789624F6B646EEB35D25587E02688B">
    <w:name w:val="BD789624F6B646EEB35D25587E02688B"/>
    <w:rsid w:val="00191156"/>
  </w:style>
  <w:style w:type="paragraph" w:customStyle="1" w:styleId="74C0ECEFE27B47EFAA5462C6E8D789E6">
    <w:name w:val="74C0ECEFE27B47EFAA5462C6E8D789E6"/>
    <w:rsid w:val="00CE20D1"/>
  </w:style>
  <w:style w:type="paragraph" w:customStyle="1" w:styleId="124AAF3BCA00425F85CBEDAFA6BEF203">
    <w:name w:val="124AAF3BCA00425F85CBEDAFA6BEF203"/>
    <w:rsid w:val="00CE20D1"/>
  </w:style>
  <w:style w:type="paragraph" w:customStyle="1" w:styleId="EF7643ECE61841888F80CAAD50F146A3">
    <w:name w:val="EF7643ECE61841888F80CAAD50F146A3"/>
    <w:rsid w:val="00CE20D1"/>
  </w:style>
  <w:style w:type="paragraph" w:customStyle="1" w:styleId="A1EB2787A65647678A98EBA487A6E274">
    <w:name w:val="A1EB2787A65647678A98EBA487A6E274"/>
    <w:rsid w:val="00CE20D1"/>
  </w:style>
  <w:style w:type="paragraph" w:customStyle="1" w:styleId="8A153F700CB64B0281308CD035AF1B14">
    <w:name w:val="8A153F700CB64B0281308CD035AF1B14"/>
    <w:rsid w:val="00CE20D1"/>
  </w:style>
  <w:style w:type="paragraph" w:customStyle="1" w:styleId="0A3FEB9CCBC8466295F6A5589D582A10">
    <w:name w:val="0A3FEB9CCBC8466295F6A5589D582A10"/>
    <w:rsid w:val="00CE20D1"/>
  </w:style>
  <w:style w:type="paragraph" w:customStyle="1" w:styleId="EDD07B8CC5B140C0AD4B35D36A87DD99">
    <w:name w:val="EDD07B8CC5B140C0AD4B35D36A87DD99"/>
    <w:rsid w:val="00302835"/>
  </w:style>
  <w:style w:type="paragraph" w:customStyle="1" w:styleId="B1E59D03CADD409991746F652FAD4934">
    <w:name w:val="B1E59D03CADD409991746F652FAD4934"/>
    <w:rsid w:val="00302835"/>
  </w:style>
  <w:style w:type="paragraph" w:customStyle="1" w:styleId="C36A64637FE2410D8D3017DCE3F41F8A">
    <w:name w:val="C36A64637FE2410D8D3017DCE3F41F8A"/>
    <w:rsid w:val="003028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6">
      <a:majorFont>
        <a:latin typeface="Georgia Pro Black"/>
        <a:ea typeface=""/>
        <a:cs typeface=""/>
      </a:majorFont>
      <a:minorFont>
        <a:latin typeface="Baskerville Old Fac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0C3E80-5028-4D48-B1ED-451794B4E392}">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00B6EBE1-B493-47AF-B1AE-C0630005EA90}">
  <ds:schemaRefs>
    <ds:schemaRef ds:uri="http://schemas.microsoft.com/sharepoint/v3/contenttype/forms"/>
  </ds:schemaRefs>
</ds:datastoreItem>
</file>

<file path=customXml/itemProps3.xml><?xml version="1.0" encoding="utf-8"?>
<ds:datastoreItem xmlns:ds="http://schemas.openxmlformats.org/officeDocument/2006/customXml" ds:itemID="{D996C147-1F3F-401A-AA66-7553B62233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E40C99F-7839-48A5-9838-5D060F37C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Journal traditionnel</Template>
  <TotalTime>0</TotalTime>
  <Pages>3</Pages>
  <Words>1413</Words>
  <Characters>7776</Characters>
  <Application>Microsoft Office Word</Application>
  <DocSecurity>4</DocSecurity>
  <Lines>64</Lines>
  <Paragraphs>18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2022-08-22T09:54:00Z</dcterms:created>
  <dcterms:modified xsi:type="dcterms:W3CDTF">2022-08-22T09:54:00Z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